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9F96F" w14:textId="77777777" w:rsidR="00B55D10" w:rsidRDefault="00B55D10" w:rsidP="00B55D10">
      <w:pPr>
        <w:rPr>
          <w:rFonts w:ascii="华文行楷" w:eastAsia="华文行楷" w:hAnsi="华文楷体" w:hint="eastAsia"/>
          <w:sz w:val="84"/>
          <w:szCs w:val="84"/>
        </w:rPr>
      </w:pPr>
    </w:p>
    <w:p w14:paraId="2692D30B" w14:textId="7C6326F4" w:rsidR="00B55D10" w:rsidRDefault="00B55D10" w:rsidP="00B55D10">
      <w:pPr>
        <w:jc w:val="center"/>
        <w:rPr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物理实验</w:t>
      </w:r>
      <w:r>
        <w:rPr>
          <w:rFonts w:hint="eastAsia"/>
          <w:b/>
          <w:sz w:val="72"/>
          <w:szCs w:val="72"/>
        </w:rPr>
        <w:t>报告</w:t>
      </w:r>
    </w:p>
    <w:p w14:paraId="69B71DEB" w14:textId="77777777" w:rsidR="00B55D10" w:rsidRDefault="00B55D10" w:rsidP="00B55D10">
      <w:pPr>
        <w:jc w:val="center"/>
        <w:rPr>
          <w:b/>
          <w:sz w:val="72"/>
          <w:szCs w:val="72"/>
        </w:rPr>
      </w:pPr>
    </w:p>
    <w:p w14:paraId="3103A0CE" w14:textId="77777777" w:rsidR="00B55D10" w:rsidRDefault="00B55D10" w:rsidP="00B55D10"/>
    <w:p w14:paraId="733CCFE8" w14:textId="77777777" w:rsidR="00B55D10" w:rsidRDefault="00B55D10" w:rsidP="00B55D10"/>
    <w:p w14:paraId="7F00E5A6" w14:textId="77777777" w:rsidR="00B55D10" w:rsidRDefault="00B55D10" w:rsidP="00B55D10"/>
    <w:p w14:paraId="60770092" w14:textId="77777777" w:rsidR="00B55D10" w:rsidRDefault="00B55D10" w:rsidP="00B55D10"/>
    <w:p w14:paraId="505DD733" w14:textId="77777777" w:rsidR="00B55D10" w:rsidRDefault="00B55D10" w:rsidP="00B55D10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实验名称：</w:t>
      </w:r>
      <w:r w:rsidRPr="00A95157">
        <w:rPr>
          <w:rFonts w:hint="eastAsia"/>
          <w:b/>
          <w:sz w:val="32"/>
          <w:szCs w:val="32"/>
        </w:rPr>
        <w:t>用双臂</w:t>
      </w:r>
      <w:proofErr w:type="gramStart"/>
      <w:r w:rsidRPr="00A95157">
        <w:rPr>
          <w:rFonts w:hint="eastAsia"/>
          <w:b/>
          <w:sz w:val="32"/>
          <w:szCs w:val="32"/>
        </w:rPr>
        <w:t>电桥测低电阻</w:t>
      </w:r>
      <w:proofErr w:type="gramEnd"/>
    </w:p>
    <w:p w14:paraId="3B15AA87" w14:textId="77777777" w:rsidR="00B55D10" w:rsidRDefault="00B55D10" w:rsidP="00B55D10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指导教师：王鲲</w:t>
      </w:r>
    </w:p>
    <w:p w14:paraId="493BBF34" w14:textId="77777777" w:rsidR="00B55D10" w:rsidRDefault="00B55D10" w:rsidP="00B55D10">
      <w:pPr>
        <w:jc w:val="center"/>
      </w:pPr>
    </w:p>
    <w:p w14:paraId="142316A5" w14:textId="77777777" w:rsidR="00B55D10" w:rsidRDefault="00B55D10" w:rsidP="00B55D10">
      <w:pPr>
        <w:jc w:val="center"/>
      </w:pPr>
    </w:p>
    <w:p w14:paraId="212868DF" w14:textId="77777777" w:rsidR="00B55D10" w:rsidRDefault="00B55D10" w:rsidP="00B55D10">
      <w:pPr>
        <w:jc w:val="center"/>
      </w:pPr>
    </w:p>
    <w:p w14:paraId="264BFDF1" w14:textId="77777777" w:rsidR="00B55D10" w:rsidRDefault="00B55D10" w:rsidP="00B55D10">
      <w:pPr>
        <w:spacing w:line="360" w:lineRule="auto"/>
        <w:jc w:val="center"/>
        <w:rPr>
          <w:sz w:val="28"/>
          <w:szCs w:val="28"/>
        </w:rPr>
      </w:pPr>
    </w:p>
    <w:p w14:paraId="4C59D29A" w14:textId="77777777" w:rsidR="00B55D10" w:rsidRDefault="00B55D10" w:rsidP="00B55D10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班级：混合</w:t>
      </w:r>
      <w:r>
        <w:rPr>
          <w:rFonts w:hint="eastAsia"/>
          <w:b/>
          <w:sz w:val="28"/>
          <w:szCs w:val="28"/>
        </w:rPr>
        <w:t>2402</w:t>
      </w:r>
    </w:p>
    <w:p w14:paraId="2CF145CC" w14:textId="77777777" w:rsidR="00B55D10" w:rsidRDefault="00B55D10" w:rsidP="00B55D10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姓名：张驰</w:t>
      </w:r>
    </w:p>
    <w:p w14:paraId="3F0F7382" w14:textId="77777777" w:rsidR="00B55D10" w:rsidRDefault="00B55D10" w:rsidP="00B55D10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学号：</w:t>
      </w:r>
      <w:r>
        <w:rPr>
          <w:rFonts w:hint="eastAsia"/>
          <w:b/>
          <w:sz w:val="28"/>
          <w:szCs w:val="28"/>
        </w:rPr>
        <w:t>3240103480</w:t>
      </w:r>
    </w:p>
    <w:p w14:paraId="4ECF183E" w14:textId="77777777" w:rsidR="00B55D10" w:rsidRDefault="00B55D10" w:rsidP="00B55D10">
      <w:pPr>
        <w:spacing w:line="360" w:lineRule="auto"/>
        <w:jc w:val="center"/>
        <w:rPr>
          <w:b/>
          <w:sz w:val="28"/>
          <w:szCs w:val="28"/>
        </w:rPr>
      </w:pPr>
    </w:p>
    <w:p w14:paraId="79E1F071" w14:textId="77777777" w:rsidR="00B55D10" w:rsidRDefault="00B55D10" w:rsidP="00B55D10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实验日期</w:t>
      </w:r>
      <w:r>
        <w:rPr>
          <w:rFonts w:hint="eastAsia"/>
          <w:b/>
          <w:sz w:val="28"/>
          <w:szCs w:val="28"/>
        </w:rPr>
        <w:t>: 2025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15</w:t>
      </w:r>
      <w:r>
        <w:rPr>
          <w:rFonts w:hint="eastAsia"/>
          <w:b/>
          <w:sz w:val="28"/>
          <w:szCs w:val="28"/>
        </w:rPr>
        <w:t>日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星期四上午</w:t>
      </w:r>
    </w:p>
    <w:p w14:paraId="6BD20ACC" w14:textId="77777777" w:rsidR="00B55D10" w:rsidRDefault="00B55D10" w:rsidP="00B55D10">
      <w:pPr>
        <w:spacing w:line="360" w:lineRule="auto"/>
        <w:ind w:firstLineChars="600" w:firstLine="1687"/>
        <w:rPr>
          <w:b/>
          <w:sz w:val="28"/>
          <w:szCs w:val="28"/>
        </w:rPr>
      </w:pPr>
    </w:p>
    <w:p w14:paraId="73F515BD" w14:textId="77777777" w:rsidR="00B55D10" w:rsidRDefault="00B55D10" w:rsidP="00B55D10"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浙江大学物理实验教学中心</w:t>
      </w:r>
    </w:p>
    <w:p w14:paraId="1C4FE794" w14:textId="77777777" w:rsidR="00B55D10" w:rsidRDefault="00B55D10" w:rsidP="00B55D10">
      <w:pPr>
        <w:spacing w:line="360" w:lineRule="auto"/>
        <w:jc w:val="center"/>
        <w:rPr>
          <w:sz w:val="28"/>
          <w:szCs w:val="28"/>
        </w:rPr>
      </w:pPr>
    </w:p>
    <w:p w14:paraId="4073CC3E" w14:textId="77777777" w:rsidR="00B55D10" w:rsidRDefault="00B55D10" w:rsidP="00B55D10">
      <w:pPr>
        <w:jc w:val="right"/>
        <w:rPr>
          <w:b/>
          <w:sz w:val="24"/>
          <w:szCs w:val="24"/>
          <w:u w:val="single"/>
        </w:rPr>
      </w:pPr>
    </w:p>
    <w:p w14:paraId="356F3832" w14:textId="77777777" w:rsidR="00B55D10" w:rsidRDefault="00B55D10" w:rsidP="00B55D10">
      <w:pPr>
        <w:jc w:val="right"/>
        <w:rPr>
          <w:b/>
          <w:sz w:val="24"/>
          <w:szCs w:val="24"/>
          <w:u w:val="single"/>
        </w:rPr>
      </w:pPr>
    </w:p>
    <w:p w14:paraId="06CBAF8F" w14:textId="77777777" w:rsidR="00B55D10" w:rsidRDefault="00B55D10" w:rsidP="00B55D10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4F1AA8CF" w14:textId="77777777" w:rsidR="00B55D10" w:rsidRDefault="00B55D10" w:rsidP="00B55D10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4CCAFF51" w14:textId="77777777" w:rsidR="00B55D10" w:rsidRDefault="00B55D10" w:rsidP="00B55D10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1. </w:t>
      </w:r>
      <w:r>
        <w:rPr>
          <w:rFonts w:hint="eastAsia"/>
          <w:b/>
          <w:sz w:val="28"/>
          <w:szCs w:val="28"/>
        </w:rPr>
        <w:t>实验综述</w:t>
      </w:r>
    </w:p>
    <w:p w14:paraId="22B19268" w14:textId="77777777" w:rsidR="00B55D10" w:rsidRDefault="00B55D10" w:rsidP="00B55D1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（自述实验现象、实验原理和实验方法，不超过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分）</w:t>
      </w:r>
    </w:p>
    <w:p w14:paraId="114A5A4E" w14:textId="77777777" w:rsidR="00B55D10" w:rsidRDefault="00B55D10" w:rsidP="00B55D10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6142B4" wp14:editId="1448C152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3295650" cy="648335"/>
            <wp:effectExtent l="0" t="0" r="0" b="0"/>
            <wp:wrapTight wrapText="bothSides">
              <wp:wrapPolygon edited="0">
                <wp:start x="0" y="0"/>
                <wp:lineTo x="0" y="20944"/>
                <wp:lineTo x="21475" y="20944"/>
                <wp:lineTo x="21475" y="0"/>
                <wp:lineTo x="0" y="0"/>
              </wp:wrapPolygon>
            </wp:wrapTight>
            <wp:docPr id="1145109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097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7107D" w14:textId="77777777" w:rsidR="00B55D10" w:rsidRDefault="00000000" w:rsidP="00B55D10">
      <w:pPr>
        <w:jc w:val="left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B55D10" w:rsidRPr="004D1521">
        <w:rPr>
          <w:rFonts w:hint="eastAsia"/>
          <w:sz w:val="24"/>
          <w:szCs w:val="24"/>
        </w:rPr>
        <w:t>和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B55D10" w:rsidRPr="004D1521">
        <w:rPr>
          <w:rFonts w:hint="eastAsia"/>
          <w:sz w:val="24"/>
          <w:szCs w:val="24"/>
        </w:rPr>
        <w:t>是接线电阻，由图可见，当测量电阻时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B55D10" w:rsidRPr="004D1521">
        <w:rPr>
          <w:rFonts w:hint="eastAsia"/>
          <w:sz w:val="24"/>
          <w:szCs w:val="24"/>
        </w:rPr>
        <w:t>和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B55D10" w:rsidRPr="004D1521">
        <w:rPr>
          <w:rFonts w:hint="eastAsia"/>
          <w:sz w:val="24"/>
          <w:szCs w:val="24"/>
        </w:rPr>
        <w:t>会包含于内，实际测得的阻值为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B55D10" w:rsidRPr="004D1521">
        <w:rPr>
          <w:rFonts w:hint="eastAsia"/>
          <w:sz w:val="24"/>
          <w:szCs w:val="24"/>
        </w:rPr>
        <w:t>，当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="00B55D10" w:rsidRPr="004D1521">
        <w:rPr>
          <w:rFonts w:hint="eastAsia"/>
          <w:sz w:val="24"/>
          <w:szCs w:val="24"/>
        </w:rPr>
        <w:t>与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B55D10" w:rsidRPr="004D1521">
        <w:rPr>
          <w:rFonts w:hint="eastAsia"/>
          <w:sz w:val="24"/>
          <w:szCs w:val="24"/>
        </w:rPr>
        <w:t>、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B55D10" w:rsidRPr="004D1521">
        <w:rPr>
          <w:rFonts w:hint="eastAsia"/>
          <w:sz w:val="24"/>
          <w:szCs w:val="24"/>
        </w:rPr>
        <w:t>同数量级时引入的误差就很大。</w:t>
      </w:r>
    </w:p>
    <w:p w14:paraId="2EC0876B" w14:textId="77777777" w:rsidR="00B55D10" w:rsidRDefault="00B55D10" w:rsidP="00B55D10">
      <w:pPr>
        <w:jc w:val="left"/>
        <w:rPr>
          <w:sz w:val="24"/>
          <w:szCs w:val="24"/>
        </w:rPr>
      </w:pPr>
    </w:p>
    <w:p w14:paraId="2B17DF07" w14:textId="77777777" w:rsidR="00B55D10" w:rsidRDefault="00B55D10" w:rsidP="00B55D1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因此引入了四端接入法，将连接端和电位端分离。将这种思想运用到单臂电桥中，就得到了双臂电桥的基本原理电路图。由基尔霍夫定律可以得到：</w:t>
      </w:r>
    </w:p>
    <w:p w14:paraId="4DD3CA23" w14:textId="77777777" w:rsidR="00B55D10" w:rsidRPr="004D1521" w:rsidRDefault="00B55D10" w:rsidP="00B55D10">
      <w:pPr>
        <w:jc w:val="left"/>
        <w:rPr>
          <w:sz w:val="24"/>
          <w:szCs w:val="24"/>
        </w:rPr>
      </w:pPr>
      <m:oMathPara>
        <m:oMath>
          <m:r>
            <w:rPr>
              <w:rFonts w:ascii="Cambria Math" w:hAnsi="Cambria Math" w:hint="eastAsia"/>
              <w:i/>
              <w:szCs w:val="21"/>
            </w:rPr>
            <w:object w:dxaOrig="6466" w:dyaOrig="1587" w14:anchorId="0DFCB2F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6.05pt;height:41.2pt" o:ole="">
                <v:imagedata r:id="rId8" o:title=""/>
              </v:shape>
              <o:OLEObject Type="Embed" ProgID="Unknown" ShapeID="_x0000_i1025" DrawAspect="Content" ObjectID="_1809370390" r:id="rId9"/>
            </w:object>
          </m:r>
        </m:oMath>
      </m:oMathPara>
    </w:p>
    <w:p w14:paraId="50FE7C34" w14:textId="77777777" w:rsidR="00B55D10" w:rsidRDefault="00B55D10" w:rsidP="00B55D1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如果在电桥中始终保证了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  <w:r>
        <w:rPr>
          <w:rFonts w:hint="eastAsia"/>
          <w:sz w:val="24"/>
          <w:szCs w:val="24"/>
        </w:rPr>
        <w:t>，则上式就只剩下：</w:t>
      </w:r>
    </w:p>
    <w:p w14:paraId="4DEFA869" w14:textId="77777777" w:rsidR="00B55D10" w:rsidRPr="00037C6D" w:rsidRDefault="00000000" w:rsidP="00B55D10">
      <w:pPr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sub>
          </m:sSub>
        </m:oMath>
      </m:oMathPara>
    </w:p>
    <w:p w14:paraId="7E1CB5F5" w14:textId="77777777" w:rsidR="00B55D10" w:rsidRDefault="00B55D10" w:rsidP="00B55D1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因此只需要将电桥调节平衡，就可以计算出待测电阻的阻值。然而实际上，始终难以保证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  <w:r>
        <w:rPr>
          <w:rFonts w:hint="eastAsia"/>
          <w:sz w:val="24"/>
          <w:szCs w:val="24"/>
        </w:rPr>
        <w:t>，因此需要让第二项尽可能地小。为此，需要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</m:oMath>
      <w:r>
        <w:rPr>
          <w:rFonts w:hint="eastAsia"/>
          <w:sz w:val="24"/>
          <w:szCs w:val="24"/>
        </w:rPr>
        <w:t>尽可能小，所以要用低阻值的导线来连接。</w:t>
      </w:r>
    </w:p>
    <w:p w14:paraId="2E7D74D6" w14:textId="77777777" w:rsidR="00B55D10" w:rsidRDefault="00B55D10" w:rsidP="00B55D1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总的来说，双臂</w:t>
      </w:r>
      <w:proofErr w:type="gramStart"/>
      <w:r>
        <w:rPr>
          <w:rFonts w:hint="eastAsia"/>
          <w:sz w:val="24"/>
          <w:szCs w:val="24"/>
        </w:rPr>
        <w:t>电桥测低电阻</w:t>
      </w:r>
      <w:proofErr w:type="gramEnd"/>
      <w:r>
        <w:rPr>
          <w:rFonts w:hint="eastAsia"/>
          <w:sz w:val="24"/>
          <w:szCs w:val="24"/>
        </w:rPr>
        <w:t>在如下几个方面减小了附加电阻对测量结果的影响：</w:t>
      </w:r>
    </w:p>
    <w:p w14:paraId="1DF800E6" w14:textId="77777777" w:rsidR="00B55D10" w:rsidRDefault="00B55D10" w:rsidP="00B55D10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037C6D">
        <w:rPr>
          <w:rFonts w:hint="eastAsia"/>
          <w:sz w:val="24"/>
          <w:szCs w:val="24"/>
        </w:rPr>
        <w:t>减小导线阻值，让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</m:oMath>
      <w:r>
        <w:rPr>
          <w:rFonts w:hint="eastAsia"/>
          <w:sz w:val="24"/>
          <w:szCs w:val="24"/>
        </w:rPr>
        <w:t>近似等于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</m:oMath>
      <w:r>
        <w:rPr>
          <w:rFonts w:hint="eastAsia"/>
          <w:sz w:val="24"/>
          <w:szCs w:val="24"/>
        </w:rPr>
        <w:t>。</w:t>
      </w:r>
    </w:p>
    <w:p w14:paraId="4E473226" w14:textId="77777777" w:rsidR="00B55D10" w:rsidRDefault="00B55D10" w:rsidP="00B55D10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采用四端接入法，消除了接头附加电阻的影响。</w:t>
      </w:r>
    </w:p>
    <w:p w14:paraId="1C5BB74B" w14:textId="77777777" w:rsidR="00B55D10" w:rsidRPr="00037C6D" w:rsidRDefault="00B55D10" w:rsidP="00B55D10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在串联了接头的部分串联上大电阻，尽可能地忽略了接头电阻的影响。</w:t>
      </w:r>
    </w:p>
    <w:p w14:paraId="059389C6" w14:textId="77777777" w:rsidR="00B55D10" w:rsidRDefault="00B55D10" w:rsidP="00B55D10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实验重点</w:t>
      </w:r>
    </w:p>
    <w:p w14:paraId="08191606" w14:textId="77777777" w:rsidR="00B55D10" w:rsidRDefault="00B55D10" w:rsidP="00B55D1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（简述本实验的学习重点，不超过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分）</w:t>
      </w:r>
    </w:p>
    <w:p w14:paraId="456E9449" w14:textId="77777777" w:rsidR="00B55D10" w:rsidRDefault="00B55D10" w:rsidP="00B55D10">
      <w:pPr>
        <w:jc w:val="left"/>
        <w:rPr>
          <w:sz w:val="24"/>
          <w:szCs w:val="24"/>
        </w:rPr>
      </w:pPr>
    </w:p>
    <w:p w14:paraId="3E3B7F86" w14:textId="77777777" w:rsidR="00B55D10" w:rsidRDefault="00B55D10" w:rsidP="00B55D10">
      <w:pPr>
        <w:jc w:val="left"/>
        <w:rPr>
          <w:sz w:val="24"/>
          <w:szCs w:val="24"/>
        </w:rPr>
      </w:pPr>
      <w:r w:rsidRPr="00037C6D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. </w:t>
      </w:r>
      <w:r w:rsidRPr="00037C6D">
        <w:rPr>
          <w:rFonts w:hint="eastAsia"/>
          <w:sz w:val="24"/>
          <w:szCs w:val="24"/>
        </w:rPr>
        <w:t>熟悉双臂电桥测量低电阻的原理。</w:t>
      </w:r>
    </w:p>
    <w:p w14:paraId="0B980AB4" w14:textId="77777777" w:rsidR="00B55D10" w:rsidRPr="00037C6D" w:rsidRDefault="00B55D10" w:rsidP="00B55D10">
      <w:pPr>
        <w:jc w:val="left"/>
        <w:rPr>
          <w:sz w:val="24"/>
          <w:szCs w:val="24"/>
        </w:rPr>
      </w:pPr>
      <w:r w:rsidRPr="00037C6D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. </w:t>
      </w:r>
      <w:r w:rsidRPr="00037C6D">
        <w:rPr>
          <w:rFonts w:hint="eastAsia"/>
          <w:sz w:val="24"/>
          <w:szCs w:val="24"/>
        </w:rPr>
        <w:t>了解单臂电桥与双臂电桥的关系和区别。</w:t>
      </w:r>
    </w:p>
    <w:p w14:paraId="62DF58C1" w14:textId="77777777" w:rsidR="00B55D10" w:rsidRPr="00037C6D" w:rsidRDefault="00B55D10" w:rsidP="00B55D10">
      <w:pPr>
        <w:jc w:val="left"/>
        <w:rPr>
          <w:sz w:val="24"/>
          <w:szCs w:val="24"/>
        </w:rPr>
      </w:pPr>
      <w:r w:rsidRPr="00037C6D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 xml:space="preserve">. </w:t>
      </w:r>
      <w:r w:rsidRPr="00037C6D">
        <w:rPr>
          <w:rFonts w:hint="eastAsia"/>
          <w:sz w:val="24"/>
          <w:szCs w:val="24"/>
        </w:rPr>
        <w:t>学会</w:t>
      </w:r>
      <w:r w:rsidRPr="00037C6D">
        <w:rPr>
          <w:rFonts w:hint="eastAsia"/>
          <w:sz w:val="24"/>
          <w:szCs w:val="24"/>
        </w:rPr>
        <w:t>QJ-44</w:t>
      </w:r>
      <w:r w:rsidRPr="00037C6D">
        <w:rPr>
          <w:rFonts w:hint="eastAsia"/>
          <w:sz w:val="24"/>
          <w:szCs w:val="24"/>
        </w:rPr>
        <w:t>型双臂电桥测量低电阻的方法。</w:t>
      </w:r>
    </w:p>
    <w:p w14:paraId="2D5CDB40" w14:textId="77777777" w:rsidR="00B55D10" w:rsidRDefault="00B55D10" w:rsidP="00B55D10">
      <w:pPr>
        <w:jc w:val="left"/>
        <w:rPr>
          <w:sz w:val="24"/>
          <w:szCs w:val="24"/>
        </w:rPr>
      </w:pPr>
    </w:p>
    <w:p w14:paraId="5E53F8BF" w14:textId="77777777" w:rsidR="00B55D10" w:rsidRDefault="00B55D10" w:rsidP="00B55D1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实验难点</w:t>
      </w:r>
    </w:p>
    <w:p w14:paraId="567A90B3" w14:textId="77777777" w:rsidR="00B55D10" w:rsidRDefault="00B55D10" w:rsidP="00B55D1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（简述本实验的实现难点，不超过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分）</w:t>
      </w:r>
    </w:p>
    <w:p w14:paraId="370E10A6" w14:textId="77777777" w:rsidR="00B55D10" w:rsidRDefault="00B55D10" w:rsidP="00B55D10">
      <w:pPr>
        <w:jc w:val="left"/>
        <w:rPr>
          <w:sz w:val="24"/>
          <w:szCs w:val="24"/>
        </w:rPr>
      </w:pPr>
    </w:p>
    <w:p w14:paraId="31A1802E" w14:textId="77777777" w:rsidR="00B55D10" w:rsidRDefault="00B55D10" w:rsidP="00B55D10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能够独立通过基尔霍夫定律推导出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</m:oMath>
      <w:r>
        <w:rPr>
          <w:rFonts w:hint="eastAsia"/>
          <w:sz w:val="24"/>
          <w:szCs w:val="24"/>
        </w:rPr>
        <w:t>的表达式。</w:t>
      </w:r>
    </w:p>
    <w:p w14:paraId="1BBF3051" w14:textId="77777777" w:rsidR="00B55D10" w:rsidRDefault="00B55D10" w:rsidP="00B55D10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在调节温度的时候如何在测量时保持稳定。</w:t>
      </w:r>
    </w:p>
    <w:p w14:paraId="10AD5178" w14:textId="77777777" w:rsidR="00B55D10" w:rsidRDefault="00B55D10" w:rsidP="00B55D10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计算复杂不确定度。</w:t>
      </w:r>
    </w:p>
    <w:p w14:paraId="641B2B5A" w14:textId="77777777" w:rsidR="00B55D10" w:rsidRPr="00037C6D" w:rsidRDefault="00B55D10" w:rsidP="00B55D10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能够理解双臂电桥和惠斯登电桥、非平衡电桥之间的区别和联系。</w:t>
      </w:r>
    </w:p>
    <w:p w14:paraId="015B15D5" w14:textId="77777777" w:rsidR="00B55D10" w:rsidRDefault="00B55D10" w:rsidP="00B55D10">
      <w:pPr>
        <w:jc w:val="left"/>
        <w:rPr>
          <w:sz w:val="24"/>
          <w:szCs w:val="24"/>
        </w:rPr>
      </w:pPr>
    </w:p>
    <w:p w14:paraId="49538ED5" w14:textId="77777777" w:rsidR="005C5FF0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lastRenderedPageBreak/>
        <w:t>二、</w:t>
      </w:r>
      <w:r>
        <w:rPr>
          <w:rFonts w:ascii="黑体" w:eastAsia="黑体" w:hAnsi="黑体" w:cs="黑体" w:hint="eastAsia"/>
          <w:b/>
          <w:sz w:val="32"/>
          <w:szCs w:val="24"/>
        </w:rPr>
        <w:t>原始数据</w:t>
      </w:r>
    </w:p>
    <w:p w14:paraId="682F9CAE" w14:textId="77777777" w:rsidR="005C5FF0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（将有老师签名的“自备数据记录草稿纸”的扫描或手机拍摄图粘贴在下方，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066FFD5D" w14:textId="56FD0C06" w:rsidR="005C5FF0" w:rsidRDefault="00946444" w:rsidP="00946444">
      <w:pPr>
        <w:jc w:val="center"/>
        <w:rPr>
          <w:sz w:val="28"/>
          <w:szCs w:val="24"/>
        </w:rPr>
      </w:pPr>
      <w:r w:rsidRPr="00946444">
        <w:rPr>
          <w:noProof/>
          <w:sz w:val="28"/>
          <w:szCs w:val="24"/>
        </w:rPr>
        <w:drawing>
          <wp:inline distT="0" distB="0" distL="0" distR="0" wp14:anchorId="3274555F" wp14:editId="6EF33FAE">
            <wp:extent cx="4199942" cy="4641850"/>
            <wp:effectExtent l="7620" t="0" r="0" b="0"/>
            <wp:docPr id="299818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35"/>
                    <a:stretch/>
                  </pic:blipFill>
                  <pic:spPr bwMode="auto">
                    <a:xfrm rot="5400000">
                      <a:off x="0" y="0"/>
                      <a:ext cx="4199942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98A1B" w14:textId="77777777" w:rsidR="005C5FF0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三、</w:t>
      </w:r>
      <w:r>
        <w:rPr>
          <w:rFonts w:ascii="黑体" w:eastAsia="黑体" w:hAnsi="黑体" w:cs="黑体" w:hint="eastAsia"/>
          <w:b/>
          <w:sz w:val="32"/>
          <w:szCs w:val="24"/>
        </w:rPr>
        <w:t>结果与分析</w:t>
      </w:r>
    </w:p>
    <w:p w14:paraId="22C490CA" w14:textId="77777777" w:rsidR="005C5FF0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数据处理与结果</w:t>
      </w:r>
    </w:p>
    <w:p w14:paraId="156FC315" w14:textId="77777777" w:rsidR="005C5FF0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（列出数据表格、选择数据处理方法、给定测量或计算结果，30分）</w:t>
      </w:r>
    </w:p>
    <w:p w14:paraId="3A7F9C5F" w14:textId="77777777" w:rsidR="005C5FF0" w:rsidRDefault="005C5FF0">
      <w:pPr>
        <w:jc w:val="left"/>
        <w:rPr>
          <w:sz w:val="24"/>
          <w:szCs w:val="24"/>
        </w:rPr>
      </w:pPr>
    </w:p>
    <w:p w14:paraId="52F9102A" w14:textId="56676538" w:rsidR="004F35C9" w:rsidRDefault="004F35C9" w:rsidP="004F35C9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用游标卡尺测量金属丝直径为</w:t>
      </w:r>
      <m:oMath>
        <m:r>
          <w:rPr>
            <w:rFonts w:ascii="Cambria Math" w:hAnsi="Cambria Math"/>
            <w:sz w:val="24"/>
            <w:szCs w:val="24"/>
          </w:rPr>
          <m:t>d=4.04mm</m:t>
        </m:r>
      </m:oMath>
      <w:r>
        <w:rPr>
          <w:rFonts w:hint="eastAsia"/>
          <w:sz w:val="24"/>
          <w:szCs w:val="24"/>
        </w:rPr>
        <w:t>，金属丝长度为</w:t>
      </w:r>
      <m:oMath>
        <m:r>
          <w:rPr>
            <w:rFonts w:ascii="Cambria Math" w:hAnsi="Cambria Math"/>
            <w:sz w:val="24"/>
            <w:szCs w:val="24"/>
          </w:rPr>
          <m:t>l=29.95cm</m:t>
        </m:r>
      </m:oMath>
      <w:r>
        <w:rPr>
          <w:rFonts w:hint="eastAsia"/>
          <w:sz w:val="24"/>
          <w:szCs w:val="24"/>
        </w:rPr>
        <w:t>，利用双臂电桥测得其电阻为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/>
            <w:sz w:val="24"/>
            <w:szCs w:val="24"/>
          </w:rPr>
          <m:t>=6.714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-4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>
        <w:rPr>
          <w:rFonts w:hint="eastAsia"/>
          <w:sz w:val="24"/>
          <w:szCs w:val="24"/>
        </w:rPr>
        <w:t>。如此可以计算得到电阻率为：</w:t>
      </w:r>
    </w:p>
    <w:p w14:paraId="23F7AAA2" w14:textId="74E47610" w:rsidR="004F35C9" w:rsidRPr="004F35C9" w:rsidRDefault="004F35C9">
      <w:pPr>
        <w:jc w:val="left"/>
        <w:rPr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ρ</m:t>
          </m:r>
          <m:r>
            <w:rPr>
              <w:rFonts w:ascii="Cambria Math" w:hAnsi="Cambria Math"/>
              <w:sz w:val="24"/>
              <w:szCs w:val="24"/>
            </w:rPr>
            <m:t>=2.</m:t>
          </m:r>
          <m:r>
            <w:rPr>
              <w:rFonts w:ascii="Cambria Math" w:hAnsi="Cambria Math"/>
              <w:sz w:val="24"/>
              <w:szCs w:val="24"/>
            </w:rPr>
            <m:t>87</m:t>
          </m:r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Ω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⋅</m:t>
          </m:r>
          <m:r>
            <w:rPr>
              <w:rFonts w:ascii="Cambria Math" w:hAnsi="Cambria Math"/>
              <w:sz w:val="24"/>
              <w:szCs w:val="24"/>
            </w:rPr>
            <m:t>c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p>
          </m:sSup>
        </m:oMath>
      </m:oMathPara>
    </w:p>
    <w:p w14:paraId="57C87323" w14:textId="77777777" w:rsidR="004F35C9" w:rsidRDefault="004F35C9">
      <w:pPr>
        <w:jc w:val="left"/>
        <w:rPr>
          <w:sz w:val="24"/>
          <w:szCs w:val="24"/>
        </w:rPr>
      </w:pPr>
    </w:p>
    <w:p w14:paraId="70C7FE41" w14:textId="744CA559" w:rsidR="004F35C9" w:rsidRDefault="004F35C9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利用降温法，从约</w:t>
      </w:r>
      <m:oMath>
        <m:r>
          <w:rPr>
            <w:rFonts w:ascii="Cambria Math" w:hAnsi="Cambria Math"/>
            <w:sz w:val="24"/>
            <w:szCs w:val="24"/>
          </w:rPr>
          <m:t>70℃</m:t>
        </m:r>
      </m:oMath>
      <w:r>
        <w:rPr>
          <w:rFonts w:hint="eastAsia"/>
          <w:sz w:val="24"/>
          <w:szCs w:val="24"/>
        </w:rPr>
        <w:t>降温至约</w:t>
      </w:r>
      <m:oMath>
        <m:r>
          <w:rPr>
            <w:rFonts w:ascii="Cambria Math" w:hAnsi="Cambria Math"/>
            <w:sz w:val="24"/>
            <w:szCs w:val="24"/>
          </w:rPr>
          <m:t>30℃</m:t>
        </m:r>
      </m:oMath>
      <w:r>
        <w:rPr>
          <w:rFonts w:hint="eastAsia"/>
          <w:sz w:val="24"/>
          <w:szCs w:val="24"/>
        </w:rPr>
        <w:t>，测量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组电阻值如下表所示：</w:t>
      </w:r>
    </w:p>
    <w:tbl>
      <w:tblPr>
        <w:tblStyle w:val="1-1"/>
        <w:tblW w:w="5000" w:type="pct"/>
        <w:tblLook w:val="04A0" w:firstRow="1" w:lastRow="0" w:firstColumn="1" w:lastColumn="0" w:noHBand="0" w:noVBand="1"/>
      </w:tblPr>
      <w:tblGrid>
        <w:gridCol w:w="2022"/>
        <w:gridCol w:w="772"/>
        <w:gridCol w:w="772"/>
        <w:gridCol w:w="772"/>
        <w:gridCol w:w="772"/>
        <w:gridCol w:w="772"/>
        <w:gridCol w:w="772"/>
        <w:gridCol w:w="773"/>
        <w:gridCol w:w="773"/>
        <w:gridCol w:w="773"/>
        <w:gridCol w:w="763"/>
      </w:tblGrid>
      <w:tr w:rsidR="00390252" w:rsidRPr="00390252" w14:paraId="5BDFB570" w14:textId="77777777" w:rsidTr="00390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pct"/>
            <w:noWrap/>
            <w:hideMark/>
          </w:tcPr>
          <w:p w14:paraId="33A6D06A" w14:textId="77777777" w:rsidR="00390252" w:rsidRPr="00390252" w:rsidRDefault="00390252" w:rsidP="00390252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55" w:type="pct"/>
            <w:noWrap/>
            <w:hideMark/>
          </w:tcPr>
          <w:p w14:paraId="21964BAD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5" w:type="pct"/>
            <w:noWrap/>
            <w:hideMark/>
          </w:tcPr>
          <w:p w14:paraId="1DE1E52C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5" w:type="pct"/>
            <w:noWrap/>
            <w:hideMark/>
          </w:tcPr>
          <w:p w14:paraId="7E217ABC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5" w:type="pct"/>
            <w:noWrap/>
            <w:hideMark/>
          </w:tcPr>
          <w:p w14:paraId="656E6F83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55" w:type="pct"/>
            <w:noWrap/>
            <w:hideMark/>
          </w:tcPr>
          <w:p w14:paraId="58B8E01C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5" w:type="pct"/>
            <w:noWrap/>
            <w:hideMark/>
          </w:tcPr>
          <w:p w14:paraId="477A851D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55" w:type="pct"/>
            <w:noWrap/>
            <w:hideMark/>
          </w:tcPr>
          <w:p w14:paraId="42517570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55" w:type="pct"/>
            <w:noWrap/>
            <w:hideMark/>
          </w:tcPr>
          <w:p w14:paraId="4A13239A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455" w:type="pct"/>
            <w:noWrap/>
            <w:hideMark/>
          </w:tcPr>
          <w:p w14:paraId="5B49A396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455" w:type="pct"/>
            <w:noWrap/>
            <w:hideMark/>
          </w:tcPr>
          <w:p w14:paraId="331586C3" w14:textId="77777777" w:rsidR="00390252" w:rsidRPr="00390252" w:rsidRDefault="00390252" w:rsidP="003902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390252" w:rsidRPr="00390252" w14:paraId="19A833DB" w14:textId="77777777" w:rsidTr="00390252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pct"/>
            <w:noWrap/>
            <w:hideMark/>
          </w:tcPr>
          <w:p w14:paraId="30407848" w14:textId="32507AE9" w:rsidR="00390252" w:rsidRPr="00390252" w:rsidRDefault="00390252" w:rsidP="00390252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温度</w:t>
            </w:r>
            <m:oMath>
              <m:r>
                <m:rPr>
                  <m:sty m:val="bi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t</m:t>
              </m:r>
              <m:r>
                <m:rPr>
                  <m:lit/>
                  <m:sty m:val="bi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/</m:t>
              </m:r>
              <m:r>
                <m:rPr>
                  <m:sty m:val="bi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℃</m:t>
              </m:r>
            </m:oMath>
          </w:p>
        </w:tc>
        <w:tc>
          <w:tcPr>
            <w:tcW w:w="455" w:type="pct"/>
            <w:noWrap/>
            <w:hideMark/>
          </w:tcPr>
          <w:p w14:paraId="34533FE5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33.3</w:t>
            </w:r>
          </w:p>
        </w:tc>
        <w:tc>
          <w:tcPr>
            <w:tcW w:w="455" w:type="pct"/>
            <w:noWrap/>
            <w:hideMark/>
          </w:tcPr>
          <w:p w14:paraId="78C6F095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34.8</w:t>
            </w:r>
          </w:p>
        </w:tc>
        <w:tc>
          <w:tcPr>
            <w:tcW w:w="455" w:type="pct"/>
            <w:noWrap/>
            <w:hideMark/>
          </w:tcPr>
          <w:p w14:paraId="03086D68" w14:textId="02912B9A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.0</w:t>
            </w:r>
          </w:p>
        </w:tc>
        <w:tc>
          <w:tcPr>
            <w:tcW w:w="455" w:type="pct"/>
            <w:noWrap/>
            <w:hideMark/>
          </w:tcPr>
          <w:p w14:paraId="7559EA32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44.6</w:t>
            </w:r>
          </w:p>
        </w:tc>
        <w:tc>
          <w:tcPr>
            <w:tcW w:w="455" w:type="pct"/>
            <w:noWrap/>
            <w:hideMark/>
          </w:tcPr>
          <w:p w14:paraId="157A81F2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48.5</w:t>
            </w:r>
          </w:p>
        </w:tc>
        <w:tc>
          <w:tcPr>
            <w:tcW w:w="455" w:type="pct"/>
            <w:noWrap/>
            <w:hideMark/>
          </w:tcPr>
          <w:p w14:paraId="17D7DC2F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52.7</w:t>
            </w:r>
          </w:p>
        </w:tc>
        <w:tc>
          <w:tcPr>
            <w:tcW w:w="455" w:type="pct"/>
            <w:noWrap/>
            <w:hideMark/>
          </w:tcPr>
          <w:p w14:paraId="4F26C48D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57.8</w:t>
            </w:r>
          </w:p>
        </w:tc>
        <w:tc>
          <w:tcPr>
            <w:tcW w:w="455" w:type="pct"/>
            <w:noWrap/>
            <w:hideMark/>
          </w:tcPr>
          <w:p w14:paraId="1D4F2805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62.3</w:t>
            </w:r>
          </w:p>
        </w:tc>
        <w:tc>
          <w:tcPr>
            <w:tcW w:w="455" w:type="pct"/>
            <w:noWrap/>
            <w:hideMark/>
          </w:tcPr>
          <w:p w14:paraId="00BF16A5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68.4</w:t>
            </w:r>
          </w:p>
        </w:tc>
        <w:tc>
          <w:tcPr>
            <w:tcW w:w="455" w:type="pct"/>
            <w:noWrap/>
            <w:hideMark/>
          </w:tcPr>
          <w:p w14:paraId="3DD46EB7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70.3</w:t>
            </w:r>
          </w:p>
        </w:tc>
      </w:tr>
      <w:tr w:rsidR="00390252" w:rsidRPr="00390252" w14:paraId="00D1AFFD" w14:textId="77777777" w:rsidTr="00390252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pct"/>
            <w:noWrap/>
            <w:hideMark/>
          </w:tcPr>
          <w:p w14:paraId="64DA2189" w14:textId="5CB73365" w:rsidR="00390252" w:rsidRPr="00390252" w:rsidRDefault="00390252" w:rsidP="00390252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电阻</w:t>
            </w:r>
            <m:oMath>
              <m:d>
                <m:dPr>
                  <m:ctrlPr>
                    <w:rPr>
                      <w:rFonts w:ascii="Cambria Math" w:eastAsia="等线" w:hAnsi="Cambria Math" w:cs="宋体"/>
                      <w:b w:val="0"/>
                      <w:bCs w:val="0"/>
                      <w:i/>
                      <w:color w:val="000000"/>
                      <w:kern w:val="0"/>
                      <w:sz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等线" w:hAnsi="Cambria Math" w:cs="宋体" w:hint="eastAsia"/>
                      <w:color w:val="000000"/>
                      <w:kern w:val="0"/>
                      <w:sz w:val="22"/>
                    </w:rPr>
                    <m:t>×</m:t>
                  </m:r>
                  <m:sSup>
                    <m:sSupPr>
                      <m:ctrlPr>
                        <w:rPr>
                          <w:rFonts w:ascii="Cambria Math" w:eastAsia="等线" w:hAnsi="Cambria Math" w:cs="宋体"/>
                          <w:b w:val="0"/>
                          <w:bCs w:val="0"/>
                          <w:i/>
                          <w:color w:val="000000"/>
                          <w:kern w:val="0"/>
                          <w:sz w:val="2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等线" w:hAnsi="Cambria Math" w:cs="宋体"/>
                          <w:color w:val="000000"/>
                          <w:kern w:val="0"/>
                          <w:sz w:val="22"/>
                        </w:rPr>
                        <m:t>10</m:t>
                      </m:r>
                      <m:ctrlPr>
                        <w:rPr>
                          <w:rFonts w:ascii="Cambria Math" w:eastAsia="等线" w:hAnsi="Cambria Math" w:cs="宋体"/>
                          <w:b w:val="0"/>
                          <w:bCs w:val="0"/>
                          <w:color w:val="000000"/>
                          <w:kern w:val="0"/>
                          <w:sz w:val="22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等线" w:hAnsi="Cambria Math" w:cs="宋体"/>
                          <w:color w:val="000000"/>
                          <w:kern w:val="0"/>
                          <w:sz w:val="22"/>
                        </w:rPr>
                        <m:t>-5</m:t>
                      </m:r>
                    </m:sup>
                  </m:sSup>
                </m:e>
              </m:d>
              <m:sSub>
                <m:sSubPr>
                  <m:ctrlPr>
                    <w:rPr>
                      <w:rFonts w:ascii="Cambria Math" w:eastAsia="等线" w:hAnsi="Cambria Math" w:cs="宋体"/>
                      <w:b w:val="0"/>
                      <w:bCs w:val="0"/>
                      <w:i/>
                      <w:color w:val="000000"/>
                      <w:kern w:val="0"/>
                      <w:sz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等线" w:hAnsi="Cambria Math" w:cs="宋体"/>
                      <w:color w:val="000000"/>
                      <w:kern w:val="0"/>
                      <w:sz w:val="22"/>
                    </w:rPr>
                    <m:t>R</m:t>
                  </m:r>
                  <m:ctrlPr>
                    <w:rPr>
                      <w:rFonts w:ascii="Cambria Math" w:eastAsia="等线" w:hAnsi="Cambria Math" w:cs="宋体"/>
                      <w:i/>
                      <w:color w:val="000000"/>
                      <w:kern w:val="0"/>
                      <w:sz w:val="22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eastAsia="等线" w:hAnsi="Cambria Math" w:cs="宋体"/>
                      <w:color w:val="000000"/>
                      <w:kern w:val="0"/>
                      <w:sz w:val="22"/>
                    </w:rPr>
                    <m:t>x</m:t>
                  </m:r>
                </m:sub>
              </m:sSub>
              <m:r>
                <m:rPr>
                  <m:lit/>
                  <m:sty m:val="bi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/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oMath>
          </w:p>
        </w:tc>
        <w:tc>
          <w:tcPr>
            <w:tcW w:w="455" w:type="pct"/>
            <w:noWrap/>
            <w:hideMark/>
          </w:tcPr>
          <w:p w14:paraId="1F4581D4" w14:textId="0C600EE9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487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.0</w:t>
            </w:r>
          </w:p>
        </w:tc>
        <w:tc>
          <w:tcPr>
            <w:tcW w:w="455" w:type="pct"/>
            <w:noWrap/>
            <w:hideMark/>
          </w:tcPr>
          <w:p w14:paraId="48925B8F" w14:textId="23F41402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490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.0</w:t>
            </w:r>
          </w:p>
        </w:tc>
        <w:tc>
          <w:tcPr>
            <w:tcW w:w="455" w:type="pct"/>
            <w:noWrap/>
            <w:hideMark/>
          </w:tcPr>
          <w:p w14:paraId="31CF69F9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494.1</w:t>
            </w:r>
          </w:p>
        </w:tc>
        <w:tc>
          <w:tcPr>
            <w:tcW w:w="455" w:type="pct"/>
            <w:noWrap/>
            <w:hideMark/>
          </w:tcPr>
          <w:p w14:paraId="7D2133F2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508.4</w:t>
            </w:r>
          </w:p>
        </w:tc>
        <w:tc>
          <w:tcPr>
            <w:tcW w:w="455" w:type="pct"/>
            <w:noWrap/>
            <w:hideMark/>
          </w:tcPr>
          <w:p w14:paraId="7DD2B77B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515.6</w:t>
            </w:r>
          </w:p>
        </w:tc>
        <w:tc>
          <w:tcPr>
            <w:tcW w:w="455" w:type="pct"/>
            <w:noWrap/>
            <w:hideMark/>
          </w:tcPr>
          <w:p w14:paraId="17D5F188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523.2</w:t>
            </w:r>
          </w:p>
        </w:tc>
        <w:tc>
          <w:tcPr>
            <w:tcW w:w="455" w:type="pct"/>
            <w:noWrap/>
            <w:hideMark/>
          </w:tcPr>
          <w:p w14:paraId="059FAE06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532.6</w:t>
            </w:r>
          </w:p>
        </w:tc>
        <w:tc>
          <w:tcPr>
            <w:tcW w:w="455" w:type="pct"/>
            <w:noWrap/>
            <w:hideMark/>
          </w:tcPr>
          <w:p w14:paraId="59E3D7D2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539.1</w:t>
            </w:r>
          </w:p>
        </w:tc>
        <w:tc>
          <w:tcPr>
            <w:tcW w:w="455" w:type="pct"/>
            <w:noWrap/>
            <w:hideMark/>
          </w:tcPr>
          <w:p w14:paraId="14DB839C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550.9</w:t>
            </w:r>
          </w:p>
        </w:tc>
        <w:tc>
          <w:tcPr>
            <w:tcW w:w="455" w:type="pct"/>
            <w:noWrap/>
            <w:hideMark/>
          </w:tcPr>
          <w:p w14:paraId="4454B5DD" w14:textId="77777777" w:rsidR="00390252" w:rsidRPr="00390252" w:rsidRDefault="00390252" w:rsidP="003902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554.2</w:t>
            </w:r>
          </w:p>
        </w:tc>
      </w:tr>
    </w:tbl>
    <w:p w14:paraId="277A109D" w14:textId="08B82815" w:rsidR="00390252" w:rsidRDefault="00390252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利用逐差法求其温度系数的平均值，以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号与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号数据为例，计算</w:t>
      </w:r>
      <m:oMath>
        <m:r>
          <w:rPr>
            <w:rFonts w:ascii="Cambria Math" w:hAnsi="Cambria Math"/>
            <w:sz w:val="24"/>
            <w:szCs w:val="24"/>
          </w:rPr>
          <m:t>α</m:t>
        </m:r>
      </m:oMath>
      <w:r>
        <w:rPr>
          <w:rFonts w:hint="eastAsia"/>
          <w:sz w:val="24"/>
          <w:szCs w:val="24"/>
        </w:rPr>
        <w:t>的值如下：</w:t>
      </w:r>
    </w:p>
    <w:p w14:paraId="51DBE619" w14:textId="414EB31F" w:rsidR="00390252" w:rsidRPr="00390252" w:rsidRDefault="00390252">
      <w:pPr>
        <w:jc w:val="left"/>
        <w:rPr>
          <w:rFonts w:hint="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α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x1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523.2-487.0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487.0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sz w:val="24"/>
                  <w:szCs w:val="24"/>
                </w:rPr>
                <m:t>52.7-523.2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sz w:val="24"/>
                  <w:szCs w:val="24"/>
                </w:rPr>
                <m:t>33.3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=0.00439</m:t>
          </m:r>
        </m:oMath>
      </m:oMathPara>
    </w:p>
    <w:p w14:paraId="01566F80" w14:textId="77777777" w:rsidR="000D103F" w:rsidRDefault="000D103F">
      <w:pPr>
        <w:jc w:val="left"/>
        <w:rPr>
          <w:sz w:val="24"/>
          <w:szCs w:val="24"/>
        </w:rPr>
      </w:pPr>
    </w:p>
    <w:p w14:paraId="6B168F95" w14:textId="495FF568" w:rsidR="00390252" w:rsidRDefault="0039025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计算各组</w:t>
      </w:r>
      <m:oMath>
        <m:r>
          <w:rPr>
            <w:rFonts w:ascii="Cambria Math" w:hAnsi="Cambria Math"/>
            <w:sz w:val="24"/>
            <w:szCs w:val="24"/>
          </w:rPr>
          <m:t>α</m:t>
        </m:r>
      </m:oMath>
      <w:r>
        <w:rPr>
          <w:rFonts w:hint="eastAsia"/>
          <w:sz w:val="24"/>
          <w:szCs w:val="24"/>
        </w:rPr>
        <w:t>值如下表所示：</w:t>
      </w:r>
    </w:p>
    <w:tbl>
      <w:tblPr>
        <w:tblStyle w:val="1-1"/>
        <w:tblW w:w="0" w:type="auto"/>
        <w:jc w:val="center"/>
        <w:tblLook w:val="04A0" w:firstRow="1" w:lastRow="0" w:firstColumn="1" w:lastColumn="0" w:noHBand="0" w:noVBand="1"/>
      </w:tblPr>
      <w:tblGrid>
        <w:gridCol w:w="936"/>
        <w:gridCol w:w="960"/>
        <w:gridCol w:w="960"/>
        <w:gridCol w:w="960"/>
        <w:gridCol w:w="960"/>
        <w:gridCol w:w="960"/>
      </w:tblGrid>
      <w:tr w:rsidR="000D103F" w:rsidRPr="00390252" w14:paraId="352F5FBA" w14:textId="77777777" w:rsidTr="000D10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14:paraId="4963C58E" w14:textId="77777777" w:rsidR="000D103F" w:rsidRPr="00390252" w:rsidRDefault="000D103F" w:rsidP="000D103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noWrap/>
            <w:hideMark/>
          </w:tcPr>
          <w:p w14:paraId="48F4A2EC" w14:textId="48C1AF02" w:rsidR="000D103F" w:rsidRPr="00390252" w:rsidRDefault="000D103F" w:rsidP="000D103F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C1B1AF0" w14:textId="77777777" w:rsidR="000D103F" w:rsidRPr="00390252" w:rsidRDefault="000D103F" w:rsidP="000D103F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6E555E8" w14:textId="77777777" w:rsidR="000D103F" w:rsidRPr="00390252" w:rsidRDefault="000D103F" w:rsidP="000D103F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71D94B4" w14:textId="77777777" w:rsidR="000D103F" w:rsidRPr="00390252" w:rsidRDefault="000D103F" w:rsidP="000D103F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14DE74B1" w14:textId="77777777" w:rsidR="000D103F" w:rsidRPr="00390252" w:rsidRDefault="000D103F" w:rsidP="000D103F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0D103F" w:rsidRPr="00390252" w14:paraId="296FB4E6" w14:textId="77777777" w:rsidTr="000D103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</w:tcPr>
          <w:p w14:paraId="49527B3A" w14:textId="5102946C" w:rsidR="000D103F" w:rsidRPr="00390252" w:rsidRDefault="000D103F" w:rsidP="000D103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等线" w:hAnsi="Cambria Math" w:cs="宋体"/>
                    <w:color w:val="000000"/>
                    <w:kern w:val="0"/>
                    <w:sz w:val="22"/>
                  </w:rPr>
                  <m:t>α</m:t>
                </m:r>
              </m:oMath>
            </m:oMathPara>
          </w:p>
        </w:tc>
        <w:tc>
          <w:tcPr>
            <w:tcW w:w="0" w:type="auto"/>
            <w:noWrap/>
            <w:hideMark/>
          </w:tcPr>
          <w:p w14:paraId="75782999" w14:textId="6C00375F" w:rsidR="000D103F" w:rsidRPr="00390252" w:rsidRDefault="000D103F" w:rsidP="000D103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0.00439</w:t>
            </w:r>
          </w:p>
        </w:tc>
        <w:tc>
          <w:tcPr>
            <w:tcW w:w="0" w:type="auto"/>
            <w:noWrap/>
            <w:hideMark/>
          </w:tcPr>
          <w:p w14:paraId="1DE0DA48" w14:textId="5F59285A" w:rsidR="000D103F" w:rsidRPr="00390252" w:rsidRDefault="000D103F" w:rsidP="000D103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0.00435</w:t>
            </w:r>
          </w:p>
        </w:tc>
        <w:tc>
          <w:tcPr>
            <w:tcW w:w="0" w:type="auto"/>
            <w:noWrap/>
            <w:hideMark/>
          </w:tcPr>
          <w:p w14:paraId="5622ADD5" w14:textId="7A6DFF33" w:rsidR="000D103F" w:rsidRPr="00390252" w:rsidRDefault="000D103F" w:rsidP="000D103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0.00415</w:t>
            </w:r>
          </w:p>
        </w:tc>
        <w:tc>
          <w:tcPr>
            <w:tcW w:w="0" w:type="auto"/>
            <w:noWrap/>
            <w:hideMark/>
          </w:tcPr>
          <w:p w14:paraId="0B73AEA1" w14:textId="68E4470E" w:rsidR="000D103F" w:rsidRPr="00390252" w:rsidRDefault="000D103F" w:rsidP="000D103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0.00416</w:t>
            </w:r>
          </w:p>
        </w:tc>
        <w:tc>
          <w:tcPr>
            <w:tcW w:w="0" w:type="auto"/>
            <w:noWrap/>
            <w:hideMark/>
          </w:tcPr>
          <w:p w14:paraId="6FFF1FB1" w14:textId="77777777" w:rsidR="000D103F" w:rsidRPr="00390252" w:rsidRDefault="000D103F" w:rsidP="000D103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902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0.00412</w:t>
            </w:r>
          </w:p>
        </w:tc>
      </w:tr>
    </w:tbl>
    <w:p w14:paraId="4C349FC7" w14:textId="1B20A1E9" w:rsidR="00390252" w:rsidRDefault="000D103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计算测算平均值如下：</w:t>
      </w:r>
    </w:p>
    <w:p w14:paraId="11331015" w14:textId="781D34BB" w:rsidR="000D103F" w:rsidRPr="000D103F" w:rsidRDefault="000D103F">
      <w:pPr>
        <w:jc w:val="left"/>
        <w:rPr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sz w:val="24"/>
                  <w:szCs w:val="24"/>
                </w:rPr>
              </m:ctrlPr>
            </m:bar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α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nary>
            <m:naryPr>
              <m:chr m:val="∑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i=1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  <w:sz w:val="24"/>
              <w:szCs w:val="24"/>
            </w:rPr>
            <m:t>=0.00424</m:t>
          </m:r>
        </m:oMath>
      </m:oMathPara>
    </w:p>
    <w:p w14:paraId="38213F04" w14:textId="33F80B40" w:rsidR="000D103F" w:rsidRDefault="000D103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然后利用作图法，用直线去拟合上述数据</w:t>
      </w:r>
      <w:proofErr w:type="gramStart"/>
      <w:r>
        <w:rPr>
          <w:rFonts w:hint="eastAsia"/>
          <w:sz w:val="24"/>
          <w:szCs w:val="24"/>
        </w:rPr>
        <w:t>点得到</w:t>
      </w:r>
      <w:proofErr w:type="gramEnd"/>
      <w:r>
        <w:rPr>
          <w:rFonts w:hint="eastAsia"/>
          <w:sz w:val="24"/>
          <w:szCs w:val="24"/>
        </w:rPr>
        <w:t>直线方程，与</w:t>
      </w:r>
      <m:oMath>
        <m:r>
          <w:rPr>
            <w:rFonts w:ascii="Cambria Math" w:hAnsi="Cambria Math"/>
            <w:sz w:val="24"/>
            <w:szCs w:val="24"/>
          </w:rPr>
          <m:t>R=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1+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α</m:t>
            </m:r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>
        <w:rPr>
          <w:rFonts w:hint="eastAsia"/>
          <w:sz w:val="24"/>
          <w:szCs w:val="24"/>
        </w:rPr>
        <w:t>对比，从而求出</w:t>
      </w:r>
      <m:oMath>
        <m:r>
          <w:rPr>
            <w:rFonts w:ascii="Cambria Math" w:hAnsi="Cambria Math"/>
            <w:sz w:val="24"/>
            <w:szCs w:val="24"/>
          </w:rPr>
          <m:t>α</m:t>
        </m:r>
      </m:oMath>
      <w:r>
        <w:rPr>
          <w:rFonts w:hint="eastAsia"/>
          <w:sz w:val="24"/>
          <w:szCs w:val="24"/>
        </w:rPr>
        <w:t>的平均值，作图并拟合的结果如下图所示：</w:t>
      </w:r>
    </w:p>
    <w:p w14:paraId="11DF9C98" w14:textId="77777777" w:rsidR="007617AD" w:rsidRDefault="007617AD" w:rsidP="007617AD">
      <w:pPr>
        <w:keepNext/>
        <w:jc w:val="center"/>
      </w:pPr>
      <w:r>
        <w:rPr>
          <w:noProof/>
        </w:rPr>
        <w:drawing>
          <wp:inline distT="0" distB="0" distL="0" distR="0" wp14:anchorId="5244C78B" wp14:editId="606BCC90">
            <wp:extent cx="4048731" cy="2468455"/>
            <wp:effectExtent l="0" t="0" r="9525" b="8255"/>
            <wp:docPr id="1745876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767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3834" cy="247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E272" w14:textId="7B91A1F3" w:rsidR="007617AD" w:rsidRDefault="007617AD" w:rsidP="007617AD">
      <w:pPr>
        <w:pStyle w:val="ac"/>
        <w:jc w:val="center"/>
        <w:rPr>
          <w:rFonts w:hint="eastAsia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rFonts w:hint="eastAsia"/>
        </w:rPr>
        <w:t>特性曲线拟合</w:t>
      </w:r>
    </w:p>
    <w:p w14:paraId="3ACAB0BA" w14:textId="2594547C" w:rsidR="007617AD" w:rsidRPr="007617AD" w:rsidRDefault="007617AD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根据拟合直线的结果，得到</w:t>
      </w:r>
      <m:oMath>
        <m:r>
          <w:rPr>
            <w:rFonts w:ascii="Cambria Math" w:hAnsi="Cambria Math"/>
            <w:sz w:val="24"/>
            <w:szCs w:val="24"/>
          </w:rPr>
          <m:t>α</m:t>
        </m:r>
      </m:oMath>
      <w:r>
        <w:rPr>
          <w:rFonts w:hint="eastAsia"/>
          <w:sz w:val="24"/>
          <w:szCs w:val="24"/>
        </w:rPr>
        <w:t>值的结果为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1.809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r>
              <w:rPr>
                <w:rFonts w:ascii="Cambria Math" w:hAnsi="Cambria Math"/>
                <w:sz w:val="24"/>
                <w:szCs w:val="24"/>
              </w:rPr>
              <m:t>427.3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r>
          <w:rPr>
            <w:rFonts w:ascii="Cambria Math" w:hAnsi="Cambria Math"/>
            <w:sz w:val="24"/>
            <w:szCs w:val="24"/>
          </w:rPr>
          <m:t>=0.004234</m:t>
        </m:r>
      </m:oMath>
      <w:r>
        <w:rPr>
          <w:rFonts w:hint="eastAsia"/>
          <w:sz w:val="24"/>
          <w:szCs w:val="24"/>
        </w:rPr>
        <w:t>。</w:t>
      </w:r>
    </w:p>
    <w:p w14:paraId="7F86E011" w14:textId="77777777" w:rsidR="005C5FF0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．误差分析</w:t>
      </w:r>
    </w:p>
    <w:p w14:paraId="4C47F3D2" w14:textId="77777777" w:rsidR="005C5FF0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（运用测量误差、相对误差、不确定度等分析实验结果，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分）</w:t>
      </w:r>
    </w:p>
    <w:p w14:paraId="6255268B" w14:textId="77777777" w:rsidR="00E8792F" w:rsidRDefault="00E8792F">
      <w:pPr>
        <w:jc w:val="left"/>
        <w:rPr>
          <w:sz w:val="24"/>
          <w:szCs w:val="24"/>
        </w:rPr>
      </w:pPr>
    </w:p>
    <w:p w14:paraId="74AB5293" w14:textId="16E4CB3A" w:rsidR="005C5FF0" w:rsidRDefault="00E879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计算实验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相关数据的不确定度如下：</w:t>
      </w:r>
    </w:p>
    <w:p w14:paraId="5135B265" w14:textId="12E8D332" w:rsidR="00E8792F" w:rsidRDefault="00E8792F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</w:rPr>
          <m:t>=0.11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-2</m:t>
            </m:r>
          </m:sup>
        </m:sSup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r>
          <w:rPr>
            <w:rFonts w:ascii="Cambria Math" w:hAnsi="Cambria Math"/>
            <w:sz w:val="24"/>
            <w:szCs w:val="24"/>
          </w:rPr>
          <m:t>0.2%</m:t>
        </m:r>
        <m:r>
          <m:rPr>
            <m:lit/>
          </m:rPr>
          <w:rPr>
            <w:rFonts w:ascii="Cambria Math" w:hAnsi="Cambria Math"/>
            <w:sz w:val="24"/>
            <w:szCs w:val="24"/>
          </w:rPr>
          <m:t>/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>
            <m:ctrlPr>
              <w:rPr>
                <w:rFonts w:ascii="Cambria Math" w:hAnsi="Cambria Math"/>
                <w:i/>
                <w:sz w:val="24"/>
                <w:szCs w:val="24"/>
              </w:rPr>
            </m:ctrlPr>
          </m:deg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=1.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</w:p>
    <w:p w14:paraId="18AEBA51" w14:textId="000E2347" w:rsidR="00E8792F" w:rsidRPr="00E8792F" w:rsidRDefault="00E8792F">
      <w:pPr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hAnsi="Cambria Math"/>
            <w:sz w:val="24"/>
            <w:szCs w:val="24"/>
          </w:rPr>
          <m:t>=0.02</m:t>
        </m:r>
        <m:r>
          <m:rPr>
            <m:lit/>
          </m:rPr>
          <w:rPr>
            <w:rFonts w:ascii="Cambria Math" w:hAnsi="Cambria Math"/>
            <w:sz w:val="24"/>
            <w:szCs w:val="24"/>
          </w:rPr>
          <m:t>/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>
            <m:ctrlPr>
              <w:rPr>
                <w:rFonts w:ascii="Cambria Math" w:hAnsi="Cambria Math"/>
                <w:i/>
                <w:sz w:val="24"/>
                <w:szCs w:val="24"/>
              </w:rPr>
            </m:ctrlPr>
          </m:deg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</w:rPr>
          <m:t>mm</m:t>
        </m:r>
        <m:r>
          <w:rPr>
            <w:rFonts w:ascii="Cambria Math" w:hAnsi="Cambria Math"/>
            <w:sz w:val="24"/>
            <w:szCs w:val="24"/>
          </w:rPr>
          <m:t>=0.0</m:t>
        </m:r>
        <m:r>
          <w:rPr>
            <w:rFonts w:ascii="Cambria Math" w:hAnsi="Cambria Math"/>
            <w:sz w:val="24"/>
            <w:szCs w:val="24"/>
          </w:rPr>
          <m:t>2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mm</m:t>
        </m:r>
      </m:oMath>
    </w:p>
    <w:p w14:paraId="385AB82C" w14:textId="41E02110" w:rsidR="00E8792F" w:rsidRPr="00E8792F" w:rsidRDefault="00E8792F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</m:d>
        <m:r>
          <w:rPr>
            <w:rFonts w:ascii="Cambria Math" w:hAnsi="Cambria Math"/>
            <w:sz w:val="24"/>
            <w:szCs w:val="24"/>
          </w:rPr>
          <m:t>=0.5</m:t>
        </m:r>
        <m:r>
          <m:rPr>
            <m:lit/>
          </m:rPr>
          <w:rPr>
            <w:rFonts w:ascii="Cambria Math" w:hAnsi="Cambria Math"/>
            <w:sz w:val="24"/>
            <w:szCs w:val="24"/>
          </w:rPr>
          <m:t>/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>
            <m:ctrlPr>
              <w:rPr>
                <w:rFonts w:ascii="Cambria Math" w:hAnsi="Cambria Math"/>
                <w:i/>
                <w:sz w:val="24"/>
                <w:szCs w:val="24"/>
              </w:rPr>
            </m:ctrlPr>
          </m:deg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mm=0.</m:t>
        </m:r>
        <m:r>
          <w:rPr>
            <w:rFonts w:ascii="Cambria Math" w:hAnsi="Cambria Math"/>
            <w:sz w:val="24"/>
            <w:szCs w:val="24"/>
          </w:rPr>
          <m:t>3</m:t>
        </m:r>
        <m:r>
          <w:rPr>
            <w:rFonts w:ascii="Cambria Math" w:hAnsi="Cambria Math"/>
            <w:sz w:val="24"/>
            <w:szCs w:val="24"/>
          </w:rPr>
          <m:t>mm</m:t>
        </m:r>
      </m:oMath>
    </w:p>
    <w:p w14:paraId="13E68CB6" w14:textId="19788736" w:rsidR="005A6C3F" w:rsidRDefault="00E8792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所以有：</w:t>
      </w:r>
      <m:oMath>
        <m:r>
          <w:rPr>
            <w:rFonts w:ascii="Cambria Math" w:hAnsi="Cambria Math"/>
            <w:sz w:val="24"/>
            <w:szCs w:val="24"/>
          </w:rPr>
          <m:t>R=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671.4</m:t>
            </m:r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±</m:t>
            </m:r>
            <m:r>
              <w:rPr>
                <w:rFonts w:ascii="Cambria Math" w:hAnsi="Cambria Math"/>
                <w:sz w:val="24"/>
                <w:szCs w:val="24"/>
              </w:rPr>
              <m:t>1.</m:t>
            </m:r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d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>
        <w:rPr>
          <w:rFonts w:hint="eastAsia"/>
          <w:sz w:val="24"/>
          <w:szCs w:val="24"/>
        </w:rPr>
        <w:t>，</w:t>
      </w:r>
      <m:oMath>
        <m:r>
          <w:rPr>
            <w:rFonts w:ascii="Cambria Math" w:hAnsi="Cambria Math"/>
            <w:sz w:val="24"/>
            <w:szCs w:val="24"/>
          </w:rPr>
          <m:t>D=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4.04</m:t>
            </m:r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±</m:t>
            </m:r>
            <m:r>
              <w:rPr>
                <w:rFonts w:ascii="Cambria Math" w:hAnsi="Cambria Math"/>
                <w:sz w:val="24"/>
                <w:szCs w:val="24"/>
              </w:rPr>
              <m:t>0.02</m:t>
            </m:r>
          </m:e>
        </m:d>
        <m:r>
          <w:rPr>
            <w:rFonts w:ascii="Cambria Math" w:hAnsi="Cambria Math"/>
            <w:sz w:val="24"/>
            <w:szCs w:val="24"/>
          </w:rPr>
          <m:t>mm</m:t>
        </m:r>
      </m:oMath>
      <w:r>
        <w:rPr>
          <w:rFonts w:hint="eastAsia"/>
          <w:sz w:val="24"/>
          <w:szCs w:val="24"/>
        </w:rPr>
        <w:t>，</w:t>
      </w:r>
      <m:oMath>
        <m:r>
          <w:rPr>
            <w:rFonts w:ascii="Cambria Math" w:hAnsi="Cambria Math"/>
            <w:sz w:val="24"/>
            <w:szCs w:val="24"/>
          </w:rPr>
          <m:t>l=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299.5</m:t>
            </m:r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±</m:t>
            </m:r>
            <m:r>
              <w:rPr>
                <w:rFonts w:ascii="Cambria Math" w:hAnsi="Cambria Math"/>
                <w:sz w:val="24"/>
                <w:szCs w:val="24"/>
              </w:rPr>
              <m:t>0.3</m:t>
            </m:r>
          </m:e>
        </m:d>
        <m:r>
          <w:rPr>
            <w:rFonts w:ascii="Cambria Math" w:hAnsi="Cambria Math"/>
            <w:sz w:val="24"/>
            <w:szCs w:val="24"/>
          </w:rPr>
          <m:t>mm</m:t>
        </m:r>
      </m:oMath>
      <w:r w:rsidR="005A6C3F">
        <w:rPr>
          <w:rFonts w:hint="eastAsia"/>
          <w:sz w:val="24"/>
          <w:szCs w:val="24"/>
        </w:rPr>
        <w:t>。</w:t>
      </w:r>
    </w:p>
    <w:p w14:paraId="40CB177D" w14:textId="5958D314" w:rsidR="005A6C3F" w:rsidRDefault="005A6C3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计算电阻率的复合不确定度如下：</w:t>
      </w:r>
    </w:p>
    <w:p w14:paraId="760E099E" w14:textId="3D8B7731" w:rsidR="005A6C3F" w:rsidRPr="005A6C3F" w:rsidRDefault="005A6C3F">
      <w:pPr>
        <w:jc w:val="left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ρ</m:t>
                  </m:r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bar>
                <m:barPr>
                  <m:pos m:val="to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ρ</m:t>
                  </m:r>
                </m:e>
              </m:ba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g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1.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-6</m:t>
                              </m:r>
                            </m:sup>
                          </m:sSup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6.714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24"/>
                              <w:szCs w:val="24"/>
                            </w:rPr>
                            <m:t>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10</m:t>
                              </m: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-4</m:t>
                              </m:r>
                            </m:sup>
                          </m:sSup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24"/>
                              <w:szCs w:val="24"/>
                            </w:rPr>
                            <m:t>×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0.0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4.04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0.3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299.5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</w:rPr>
            <m:t>=0.01</m:t>
          </m:r>
        </m:oMath>
      </m:oMathPara>
    </w:p>
    <w:p w14:paraId="432522CD" w14:textId="28E091F1" w:rsidR="003341AD" w:rsidRPr="003341AD" w:rsidRDefault="005A6C3F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因此最终有</w:t>
      </w:r>
      <m:oMath>
        <m:r>
          <w:rPr>
            <w:rFonts w:ascii="Cambria Math" w:hAnsi="Cambria Math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ρ</m:t>
            </m:r>
          </m:e>
        </m:d>
        <m:r>
          <w:rPr>
            <w:rFonts w:ascii="Cambria Math" w:hAnsi="Cambria Math"/>
            <w:sz w:val="24"/>
            <w:szCs w:val="24"/>
          </w:rPr>
          <m:t>=3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-8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Ω⋅</m:t>
        </m:r>
        <m:r>
          <w:rPr>
            <w:rFonts w:ascii="Cambria Math" w:hAnsi="Cambria Math"/>
            <w:sz w:val="24"/>
            <w:szCs w:val="24"/>
          </w:rPr>
          <m:t>c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>
        <w:rPr>
          <w:rFonts w:hint="eastAsia"/>
          <w:sz w:val="24"/>
          <w:szCs w:val="24"/>
        </w:rPr>
        <w:t>，即</w:t>
      </w:r>
      <w:r>
        <w:rPr>
          <w:rFonts w:hint="eastAs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ρ</m:t>
        </m:r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2.87</m:t>
            </m:r>
            <m:r>
              <m:rPr>
                <m:sty m:val="p"/>
              </m:rPr>
              <w:rPr>
                <w:rFonts w:ascii="Cambria Math" w:hAnsi="Cambria Math" w:hint="eastAsia"/>
                <w:sz w:val="24"/>
                <w:szCs w:val="24"/>
              </w:rPr>
              <m:t>±</m:t>
            </m:r>
            <m:r>
              <w:rPr>
                <w:rFonts w:ascii="Cambria Math" w:hAnsi="Cambria Math"/>
                <w:sz w:val="24"/>
                <w:szCs w:val="24"/>
              </w:rPr>
              <m:t>0.03</m:t>
            </m:r>
          </m:e>
        </m:d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Ω⋅</m:t>
        </m:r>
        <m:r>
          <w:rPr>
            <w:rFonts w:ascii="Cambria Math" w:hAnsi="Cambria Math"/>
            <w:sz w:val="24"/>
            <w:szCs w:val="24"/>
          </w:rPr>
          <m:t>c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="003341AD">
        <w:rPr>
          <w:rFonts w:hint="eastAsia"/>
          <w:sz w:val="24"/>
          <w:szCs w:val="24"/>
        </w:rPr>
        <w:t>。</w:t>
      </w:r>
    </w:p>
    <w:p w14:paraId="2408D997" w14:textId="77777777" w:rsidR="005C5FF0" w:rsidRDefault="005C5FF0">
      <w:pPr>
        <w:jc w:val="left"/>
        <w:rPr>
          <w:sz w:val="24"/>
          <w:szCs w:val="24"/>
        </w:rPr>
      </w:pPr>
    </w:p>
    <w:p w14:paraId="2CCB8C66" w14:textId="23E9C3F6" w:rsidR="00B7734D" w:rsidRDefault="00B7734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计算实验二两个计算结果的相对偏差，并分析其原因：</w:t>
      </w:r>
    </w:p>
    <w:p w14:paraId="1DE705EF" w14:textId="519BDBB4" w:rsidR="00B7734D" w:rsidRPr="007D2D6C" w:rsidRDefault="00B7734D">
      <w:p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424-433</m:t>
                </m:r>
              </m:e>
            </m:d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r>
              <w:rPr>
                <w:rFonts w:ascii="Cambria Math" w:hAnsi="Cambria Math"/>
                <w:sz w:val="24"/>
                <w:szCs w:val="24"/>
              </w:rPr>
              <m:t>433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r>
          <w:rPr>
            <w:rFonts w:ascii="Cambria Math" w:hAnsi="Cambria Math"/>
            <w:sz w:val="24"/>
            <w:szCs w:val="24"/>
          </w:rPr>
          <m:t>100%=2.1%</m:t>
        </m:r>
      </m:oMath>
    </w:p>
    <w:p w14:paraId="0132980B" w14:textId="0743F9A3" w:rsidR="007D2D6C" w:rsidRPr="007D2D6C" w:rsidRDefault="007D2D6C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423.4-433</m:t>
                </m:r>
              </m:e>
            </m:d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r>
              <w:rPr>
                <w:rFonts w:ascii="Cambria Math" w:hAnsi="Cambria Math"/>
                <w:sz w:val="24"/>
                <w:szCs w:val="24"/>
              </w:rPr>
              <m:t>433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r>
          <w:rPr>
            <w:rFonts w:ascii="Cambria Math" w:hAnsi="Cambria Math"/>
            <w:sz w:val="24"/>
            <w:szCs w:val="24"/>
          </w:rPr>
          <m:t>100%=2.3%</m:t>
        </m:r>
      </m:oMath>
    </w:p>
    <w:p w14:paraId="466F6019" w14:textId="43658892" w:rsidR="007D2D6C" w:rsidRPr="007D2D6C" w:rsidRDefault="007D2D6C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从逐差法的过程中可以看出，在温度较高的时候偏差偏大，一方面可能是因为温度变化较快，记录不及时引起的误差，一方面是在对方程近似处理的时候，是考虑了低温的情况，在高温的情况出现较大偏差属于正常现象。</w:t>
      </w:r>
    </w:p>
    <w:p w14:paraId="7EC77E51" w14:textId="77777777" w:rsidR="005C5FF0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．实验探讨</w:t>
      </w:r>
    </w:p>
    <w:p w14:paraId="7B0C2439" w14:textId="77777777" w:rsidR="005C5FF0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（对实验内容、现象和过程的小结，不超过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04D607BF" w14:textId="77777777" w:rsidR="00C64BEC" w:rsidRDefault="00C64BEC">
      <w:pPr>
        <w:jc w:val="left"/>
        <w:rPr>
          <w:rFonts w:hint="eastAsia"/>
          <w:sz w:val="24"/>
          <w:szCs w:val="24"/>
        </w:rPr>
      </w:pPr>
    </w:p>
    <w:p w14:paraId="4815522F" w14:textId="4EF83E7C" w:rsidR="005C5FF0" w:rsidRDefault="00C64BE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本实验</w:t>
      </w:r>
      <w:r w:rsidR="00450AA8">
        <w:rPr>
          <w:rFonts w:hint="eastAsia"/>
          <w:sz w:val="24"/>
          <w:szCs w:val="24"/>
        </w:rPr>
        <w:t>利用双臂电桥测量小电阻的原理，分别测量了电阻丝的电阻率和温度系数。在测量过程中，我理解了双臂电桥的原理，并掌握了如何更精确地测得对应温度下小电阻的值。同时在数据处理过程中，有一次复习了复合不确定度的求解，并利用了两种不同方式来求得平均的温度系数。</w:t>
      </w:r>
    </w:p>
    <w:p w14:paraId="233FDCB6" w14:textId="77777777" w:rsidR="00C64BEC" w:rsidRPr="00C64BEC" w:rsidRDefault="00C64BEC">
      <w:pPr>
        <w:jc w:val="left"/>
        <w:rPr>
          <w:rFonts w:hint="eastAsia"/>
          <w:sz w:val="24"/>
          <w:szCs w:val="24"/>
        </w:rPr>
      </w:pPr>
    </w:p>
    <w:p w14:paraId="205CCF56" w14:textId="77777777" w:rsidR="005C5FF0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四、</w:t>
      </w:r>
      <w:r>
        <w:rPr>
          <w:rFonts w:ascii="黑体" w:eastAsia="黑体" w:hAnsi="黑体" w:cs="黑体" w:hint="eastAsia"/>
          <w:b/>
          <w:sz w:val="32"/>
          <w:szCs w:val="24"/>
        </w:rPr>
        <w:t>思考题</w:t>
      </w:r>
    </w:p>
    <w:p w14:paraId="188A310E" w14:textId="77777777" w:rsidR="005C5FF0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（解答教材或讲义或老师布置的思考题，10分）</w:t>
      </w:r>
    </w:p>
    <w:p w14:paraId="70FEA756" w14:textId="77777777" w:rsidR="005C5FF0" w:rsidRDefault="005C5FF0">
      <w:pPr>
        <w:jc w:val="left"/>
        <w:rPr>
          <w:sz w:val="24"/>
          <w:szCs w:val="24"/>
        </w:rPr>
      </w:pPr>
    </w:p>
    <w:p w14:paraId="1C9E083C" w14:textId="3F42E94A" w:rsidR="005C5FF0" w:rsidRDefault="00FC32D7" w:rsidP="00FC32D7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FC32D7">
        <w:rPr>
          <w:sz w:val="24"/>
          <w:szCs w:val="24"/>
        </w:rPr>
        <w:t>双臂电桥和惠斯登电桥都是测量电阻的电桥。惠斯登电桥有两个电阻臂，而双臂电桥有四个电阻臂。它们都通过调整电桥使电流为零，达到平衡状态。区别在于惠斯登电桥结构简单，适用于测量单一电阻；双臂电桥可以精确测量不对称电路中的电阻，常用于实验室。</w:t>
      </w:r>
    </w:p>
    <w:p w14:paraId="4C8D2893" w14:textId="2AAD55AD" w:rsidR="00FC32D7" w:rsidRDefault="00FC32D7" w:rsidP="00FC32D7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FC32D7">
        <w:rPr>
          <w:sz w:val="24"/>
          <w:szCs w:val="24"/>
        </w:rPr>
        <w:t>因为电桥在平衡时，测量电阻与其他电阻的关系是通过比值来决定的，附加电阻的影响会通过相同的比例作用于两个臂，从而在平衡时不改变最终测量结果。这种方式减小了接触电阻和导线电阻对测量的干扰。</w:t>
      </w:r>
    </w:p>
    <w:p w14:paraId="0380DB86" w14:textId="403F6F5C" w:rsidR="00FC32D7" w:rsidRPr="00FC32D7" w:rsidRDefault="00FC32D7" w:rsidP="00FC32D7">
      <w:pPr>
        <w:pStyle w:val="aa"/>
        <w:numPr>
          <w:ilvl w:val="0"/>
          <w:numId w:val="3"/>
        </w:numPr>
        <w:ind w:firstLineChars="0"/>
        <w:jc w:val="left"/>
        <w:rPr>
          <w:rFonts w:hint="eastAsia"/>
          <w:sz w:val="24"/>
          <w:szCs w:val="24"/>
        </w:rPr>
      </w:pPr>
      <w:r w:rsidRPr="00FC32D7">
        <w:rPr>
          <w:sz w:val="24"/>
          <w:szCs w:val="24"/>
        </w:rPr>
        <w:t>测量结果会不准确。四端测量依赖于电流端和电位端的正确接法，电流</w:t>
      </w:r>
      <w:proofErr w:type="gramStart"/>
      <w:r w:rsidRPr="00FC32D7">
        <w:rPr>
          <w:sz w:val="24"/>
          <w:szCs w:val="24"/>
        </w:rPr>
        <w:t>端负责</w:t>
      </w:r>
      <w:proofErr w:type="gramEnd"/>
      <w:r w:rsidRPr="00FC32D7">
        <w:rPr>
          <w:sz w:val="24"/>
          <w:szCs w:val="24"/>
        </w:rPr>
        <w:t>施加电流，电位</w:t>
      </w:r>
      <w:proofErr w:type="gramStart"/>
      <w:r w:rsidRPr="00FC32D7">
        <w:rPr>
          <w:sz w:val="24"/>
          <w:szCs w:val="24"/>
        </w:rPr>
        <w:t>端用于</w:t>
      </w:r>
      <w:proofErr w:type="gramEnd"/>
      <w:r w:rsidRPr="00FC32D7">
        <w:rPr>
          <w:sz w:val="24"/>
          <w:szCs w:val="24"/>
        </w:rPr>
        <w:t>测量电压。如果接反，电流端和电位端之间的电压信号将被错误读取，导致测得的电压与实际情况不符，从而使电阻值测量结果错误</w:t>
      </w:r>
      <w:r>
        <w:rPr>
          <w:rFonts w:hint="eastAsia"/>
          <w:sz w:val="24"/>
          <w:szCs w:val="24"/>
        </w:rPr>
        <w:t>。</w:t>
      </w:r>
    </w:p>
    <w:p w14:paraId="36F374BE" w14:textId="77777777" w:rsidR="005C5FF0" w:rsidRDefault="005C5FF0">
      <w:pPr>
        <w:jc w:val="left"/>
        <w:rPr>
          <w:rFonts w:hint="eastAsia"/>
          <w:sz w:val="24"/>
          <w:szCs w:val="24"/>
        </w:rPr>
      </w:pPr>
    </w:p>
    <w:p w14:paraId="2D90FAAC" w14:textId="77777777" w:rsidR="005C5FF0" w:rsidRDefault="00000000">
      <w:pPr>
        <w:spacing w:line="400" w:lineRule="exact"/>
        <w:jc w:val="left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注意事项：</w:t>
      </w:r>
    </w:p>
    <w:p w14:paraId="3A76B3C2" w14:textId="77777777" w:rsidR="005C5FF0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1.用</w:t>
      </w:r>
      <w:r>
        <w:rPr>
          <w:rFonts w:ascii="Times New Roman" w:eastAsia="仿宋" w:hAnsi="Times New Roman" w:cs="Times New Roman"/>
          <w:sz w:val="24"/>
          <w:szCs w:val="24"/>
        </w:rPr>
        <w:t>WORD</w:t>
      </w:r>
      <w:r>
        <w:rPr>
          <w:rFonts w:ascii="Times New Roman" w:eastAsia="仿宋" w:hAnsi="Times New Roman" w:cs="Times New Roman"/>
          <w:sz w:val="24"/>
          <w:szCs w:val="24"/>
        </w:rPr>
        <w:t>或</w:t>
      </w:r>
      <w:r>
        <w:rPr>
          <w:rFonts w:ascii="Times New Roman" w:eastAsia="仿宋" w:hAnsi="Times New Roman" w:cs="Times New Roman"/>
          <w:sz w:val="24"/>
          <w:szCs w:val="24"/>
        </w:rPr>
        <w:t>WPS</w:t>
      </w:r>
      <w:r>
        <w:rPr>
          <w:rFonts w:ascii="仿宋" w:eastAsia="仿宋" w:hAnsi="仿宋" w:cs="仿宋" w:hint="eastAsia"/>
          <w:sz w:val="24"/>
          <w:szCs w:val="24"/>
        </w:rPr>
        <w:t>格式上传“实验报告”，文件名：学生姓名+学号+实验名称+周次。</w:t>
      </w:r>
    </w:p>
    <w:p w14:paraId="3C7D935F" w14:textId="77777777" w:rsidR="005C5FF0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2.“实验报告”必须递交在“学在浙大”的本课程的对应实验项目的“作业”模块内。</w:t>
      </w:r>
    </w:p>
    <w:p w14:paraId="3FB69A36" w14:textId="77777777" w:rsidR="005C5FF0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3.“实验报告”成绩必须在“浙江大学物理实验教学中心网站”-“选课系统”内查询。</w:t>
      </w:r>
    </w:p>
    <w:p w14:paraId="02456DA0" w14:textId="77777777" w:rsidR="005C5FF0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4.教学评价必须在“浙江大学物理实验教学中心网站”-“选课系统”内进行，学生必须进行教学评价，才能看到实验报告成绩，教学评价必须在本次实验结束后3天内进行。</w:t>
      </w:r>
    </w:p>
    <w:p w14:paraId="7C85C1EF" w14:textId="77777777" w:rsidR="005C5FF0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5.“普通物理学实验Ⅰ”和“物理学实验Ⅰ”都用本实验报告。</w:t>
      </w:r>
    </w:p>
    <w:p w14:paraId="08AFB197" w14:textId="77777777" w:rsidR="005C5FF0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14:paraId="793C69A1" w14:textId="77777777" w:rsidR="005C5FF0" w:rsidRDefault="00000000">
      <w:pPr>
        <w:spacing w:line="400" w:lineRule="exact"/>
        <w:ind w:firstLineChars="1300" w:firstLine="3132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浙江大学物理实验教学中心制</w:t>
      </w:r>
    </w:p>
    <w:p w14:paraId="4EF1E75F" w14:textId="77777777" w:rsidR="005C5FF0" w:rsidRDefault="005C5FF0">
      <w:pPr>
        <w:jc w:val="right"/>
        <w:rPr>
          <w:b/>
          <w:sz w:val="24"/>
          <w:szCs w:val="24"/>
          <w:u w:val="single"/>
        </w:rPr>
      </w:pPr>
    </w:p>
    <w:p w14:paraId="607CBB3C" w14:textId="77777777" w:rsidR="005C5FF0" w:rsidRDefault="005C5FF0">
      <w:pPr>
        <w:jc w:val="right"/>
        <w:rPr>
          <w:b/>
          <w:sz w:val="24"/>
          <w:szCs w:val="24"/>
          <w:u w:val="single"/>
        </w:rPr>
      </w:pPr>
    </w:p>
    <w:p w14:paraId="1E7C616D" w14:textId="77777777" w:rsidR="005C5FF0" w:rsidRDefault="005C5FF0">
      <w:pPr>
        <w:jc w:val="right"/>
        <w:rPr>
          <w:b/>
          <w:sz w:val="24"/>
          <w:szCs w:val="24"/>
          <w:u w:val="single"/>
        </w:rPr>
      </w:pPr>
    </w:p>
    <w:sectPr w:rsidR="005C5FF0">
      <w:footerReference w:type="default" r:id="rId12"/>
      <w:pgSz w:w="11906" w:h="16838"/>
      <w:pgMar w:top="1440" w:right="1080" w:bottom="1440" w:left="108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ABC2B" w14:textId="77777777" w:rsidR="00327E5E" w:rsidRDefault="00327E5E">
      <w:r>
        <w:separator/>
      </w:r>
    </w:p>
  </w:endnote>
  <w:endnote w:type="continuationSeparator" w:id="0">
    <w:p w14:paraId="272328D8" w14:textId="77777777" w:rsidR="00327E5E" w:rsidRDefault="0032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75044"/>
    </w:sdtPr>
    <w:sdtContent>
      <w:p w14:paraId="32BACFE3" w14:textId="77777777" w:rsidR="005C5FF0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609984FD" w14:textId="77777777" w:rsidR="005C5FF0" w:rsidRDefault="005C5F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A28F8" w14:textId="77777777" w:rsidR="00327E5E" w:rsidRDefault="00327E5E">
      <w:r>
        <w:separator/>
      </w:r>
    </w:p>
  </w:footnote>
  <w:footnote w:type="continuationSeparator" w:id="0">
    <w:p w14:paraId="15CAC217" w14:textId="77777777" w:rsidR="00327E5E" w:rsidRDefault="00327E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F1A76"/>
    <w:multiLevelType w:val="hybridMultilevel"/>
    <w:tmpl w:val="D03C2AB8"/>
    <w:lvl w:ilvl="0" w:tplc="F3B056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95F35D3"/>
    <w:multiLevelType w:val="hybridMultilevel"/>
    <w:tmpl w:val="AF26AFDE"/>
    <w:lvl w:ilvl="0" w:tplc="B96281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8B221AA"/>
    <w:multiLevelType w:val="hybridMultilevel"/>
    <w:tmpl w:val="1688E29A"/>
    <w:lvl w:ilvl="0" w:tplc="D8BC1E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17530733">
    <w:abstractNumId w:val="1"/>
  </w:num>
  <w:num w:numId="2" w16cid:durableId="583296116">
    <w:abstractNumId w:val="0"/>
  </w:num>
  <w:num w:numId="3" w16cid:durableId="4632347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VlMjY2OTYxOTIyZGIwMmJiNmE3MTRmZmEwYTA4YmQifQ=="/>
  </w:docVars>
  <w:rsids>
    <w:rsidRoot w:val="007D5AC5"/>
    <w:rsid w:val="000018D3"/>
    <w:rsid w:val="00002509"/>
    <w:rsid w:val="00004F5F"/>
    <w:rsid w:val="000112E0"/>
    <w:rsid w:val="0001319D"/>
    <w:rsid w:val="0001525D"/>
    <w:rsid w:val="00015C42"/>
    <w:rsid w:val="00022504"/>
    <w:rsid w:val="00025289"/>
    <w:rsid w:val="000257C9"/>
    <w:rsid w:val="00033BD0"/>
    <w:rsid w:val="00086EED"/>
    <w:rsid w:val="00097758"/>
    <w:rsid w:val="000A1220"/>
    <w:rsid w:val="000B2571"/>
    <w:rsid w:val="000B2861"/>
    <w:rsid w:val="000B4348"/>
    <w:rsid w:val="000C26C0"/>
    <w:rsid w:val="000D103F"/>
    <w:rsid w:val="000F701D"/>
    <w:rsid w:val="00106004"/>
    <w:rsid w:val="001463F7"/>
    <w:rsid w:val="001660CD"/>
    <w:rsid w:val="00171ABA"/>
    <w:rsid w:val="001B1F84"/>
    <w:rsid w:val="001C10CD"/>
    <w:rsid w:val="001D4B32"/>
    <w:rsid w:val="001D7FE5"/>
    <w:rsid w:val="001F04D4"/>
    <w:rsid w:val="001F3286"/>
    <w:rsid w:val="001F4AC1"/>
    <w:rsid w:val="00210DB8"/>
    <w:rsid w:val="002168C3"/>
    <w:rsid w:val="00246187"/>
    <w:rsid w:val="002642F4"/>
    <w:rsid w:val="002672A9"/>
    <w:rsid w:val="00287A99"/>
    <w:rsid w:val="00287E17"/>
    <w:rsid w:val="002A4A07"/>
    <w:rsid w:val="002F275E"/>
    <w:rsid w:val="00307F24"/>
    <w:rsid w:val="00327E5E"/>
    <w:rsid w:val="003341AD"/>
    <w:rsid w:val="00352B3D"/>
    <w:rsid w:val="00387456"/>
    <w:rsid w:val="00390252"/>
    <w:rsid w:val="00394D0B"/>
    <w:rsid w:val="003A15A6"/>
    <w:rsid w:val="003B3E9F"/>
    <w:rsid w:val="003B4BEE"/>
    <w:rsid w:val="003B5557"/>
    <w:rsid w:val="003B6E73"/>
    <w:rsid w:val="003B7AAA"/>
    <w:rsid w:val="003C1848"/>
    <w:rsid w:val="003C1C33"/>
    <w:rsid w:val="003F6F51"/>
    <w:rsid w:val="00402D72"/>
    <w:rsid w:val="004210F7"/>
    <w:rsid w:val="00422273"/>
    <w:rsid w:val="0042642B"/>
    <w:rsid w:val="00450AA8"/>
    <w:rsid w:val="00476BA9"/>
    <w:rsid w:val="00477BE9"/>
    <w:rsid w:val="0048358B"/>
    <w:rsid w:val="00491332"/>
    <w:rsid w:val="004B34A0"/>
    <w:rsid w:val="004F22A8"/>
    <w:rsid w:val="004F35C9"/>
    <w:rsid w:val="004F7022"/>
    <w:rsid w:val="00515EFE"/>
    <w:rsid w:val="005179AF"/>
    <w:rsid w:val="00525FAD"/>
    <w:rsid w:val="00527A95"/>
    <w:rsid w:val="00527B96"/>
    <w:rsid w:val="005412CC"/>
    <w:rsid w:val="00545B5A"/>
    <w:rsid w:val="00547380"/>
    <w:rsid w:val="00554CD1"/>
    <w:rsid w:val="0056323D"/>
    <w:rsid w:val="0057213A"/>
    <w:rsid w:val="0058128D"/>
    <w:rsid w:val="00584731"/>
    <w:rsid w:val="00584CAA"/>
    <w:rsid w:val="005A44E6"/>
    <w:rsid w:val="005A6C3F"/>
    <w:rsid w:val="005C1DF3"/>
    <w:rsid w:val="005C22EC"/>
    <w:rsid w:val="005C2E63"/>
    <w:rsid w:val="005C5FF0"/>
    <w:rsid w:val="005C7B73"/>
    <w:rsid w:val="005F2E5F"/>
    <w:rsid w:val="005F50DE"/>
    <w:rsid w:val="005F541A"/>
    <w:rsid w:val="006143DD"/>
    <w:rsid w:val="006168AA"/>
    <w:rsid w:val="0062404F"/>
    <w:rsid w:val="006257B4"/>
    <w:rsid w:val="0063017D"/>
    <w:rsid w:val="00632F1A"/>
    <w:rsid w:val="00640F8A"/>
    <w:rsid w:val="00644F79"/>
    <w:rsid w:val="00653B60"/>
    <w:rsid w:val="006567A3"/>
    <w:rsid w:val="006736F5"/>
    <w:rsid w:val="006740DE"/>
    <w:rsid w:val="00683AFB"/>
    <w:rsid w:val="006902AA"/>
    <w:rsid w:val="006B7070"/>
    <w:rsid w:val="006C017B"/>
    <w:rsid w:val="006C0DCE"/>
    <w:rsid w:val="006C4937"/>
    <w:rsid w:val="006E27AC"/>
    <w:rsid w:val="006E6B75"/>
    <w:rsid w:val="006F1C4F"/>
    <w:rsid w:val="007049E1"/>
    <w:rsid w:val="00704A91"/>
    <w:rsid w:val="00706D41"/>
    <w:rsid w:val="00707A26"/>
    <w:rsid w:val="00724209"/>
    <w:rsid w:val="00725EA7"/>
    <w:rsid w:val="007317DB"/>
    <w:rsid w:val="00740386"/>
    <w:rsid w:val="007533E2"/>
    <w:rsid w:val="0075731B"/>
    <w:rsid w:val="007617AD"/>
    <w:rsid w:val="007653F3"/>
    <w:rsid w:val="00786E7E"/>
    <w:rsid w:val="007961B3"/>
    <w:rsid w:val="007A13AD"/>
    <w:rsid w:val="007B17EC"/>
    <w:rsid w:val="007B52E9"/>
    <w:rsid w:val="007C6C99"/>
    <w:rsid w:val="007D2D6C"/>
    <w:rsid w:val="007D5AC5"/>
    <w:rsid w:val="00802476"/>
    <w:rsid w:val="00825282"/>
    <w:rsid w:val="008310F6"/>
    <w:rsid w:val="0085390F"/>
    <w:rsid w:val="00870D3C"/>
    <w:rsid w:val="00874A33"/>
    <w:rsid w:val="00877187"/>
    <w:rsid w:val="00883A49"/>
    <w:rsid w:val="008969E0"/>
    <w:rsid w:val="008A27F9"/>
    <w:rsid w:val="008A2EA2"/>
    <w:rsid w:val="008B41C0"/>
    <w:rsid w:val="008B4E07"/>
    <w:rsid w:val="008C2067"/>
    <w:rsid w:val="008C305D"/>
    <w:rsid w:val="008D5FFB"/>
    <w:rsid w:val="008E4927"/>
    <w:rsid w:val="00900917"/>
    <w:rsid w:val="009311B6"/>
    <w:rsid w:val="009409E7"/>
    <w:rsid w:val="00941A08"/>
    <w:rsid w:val="00946444"/>
    <w:rsid w:val="00947F25"/>
    <w:rsid w:val="0095127D"/>
    <w:rsid w:val="0095308A"/>
    <w:rsid w:val="009642E0"/>
    <w:rsid w:val="009869B8"/>
    <w:rsid w:val="00997719"/>
    <w:rsid w:val="009A08C9"/>
    <w:rsid w:val="009A4317"/>
    <w:rsid w:val="009B4AAA"/>
    <w:rsid w:val="009B6C30"/>
    <w:rsid w:val="009E0B5D"/>
    <w:rsid w:val="00A17126"/>
    <w:rsid w:val="00A20F89"/>
    <w:rsid w:val="00A229B0"/>
    <w:rsid w:val="00A33D5D"/>
    <w:rsid w:val="00A35B82"/>
    <w:rsid w:val="00A35F51"/>
    <w:rsid w:val="00A36181"/>
    <w:rsid w:val="00A5380C"/>
    <w:rsid w:val="00A72645"/>
    <w:rsid w:val="00A735EF"/>
    <w:rsid w:val="00A806B2"/>
    <w:rsid w:val="00A80E51"/>
    <w:rsid w:val="00AC0F5B"/>
    <w:rsid w:val="00AC48F8"/>
    <w:rsid w:val="00AD6091"/>
    <w:rsid w:val="00AF44A8"/>
    <w:rsid w:val="00AF71B1"/>
    <w:rsid w:val="00B04F90"/>
    <w:rsid w:val="00B17517"/>
    <w:rsid w:val="00B42F11"/>
    <w:rsid w:val="00B45E68"/>
    <w:rsid w:val="00B47BD1"/>
    <w:rsid w:val="00B513F2"/>
    <w:rsid w:val="00B541CA"/>
    <w:rsid w:val="00B55D10"/>
    <w:rsid w:val="00B73D07"/>
    <w:rsid w:val="00B74150"/>
    <w:rsid w:val="00B7734D"/>
    <w:rsid w:val="00B818D5"/>
    <w:rsid w:val="00B918F5"/>
    <w:rsid w:val="00BB0A2B"/>
    <w:rsid w:val="00BB4B60"/>
    <w:rsid w:val="00BC1270"/>
    <w:rsid w:val="00BD44CA"/>
    <w:rsid w:val="00BD5A75"/>
    <w:rsid w:val="00BD5DEE"/>
    <w:rsid w:val="00BE1F6D"/>
    <w:rsid w:val="00BE54D2"/>
    <w:rsid w:val="00BF679A"/>
    <w:rsid w:val="00BF726D"/>
    <w:rsid w:val="00C15799"/>
    <w:rsid w:val="00C26945"/>
    <w:rsid w:val="00C5271A"/>
    <w:rsid w:val="00C54176"/>
    <w:rsid w:val="00C557E2"/>
    <w:rsid w:val="00C566F6"/>
    <w:rsid w:val="00C64BEC"/>
    <w:rsid w:val="00C74199"/>
    <w:rsid w:val="00C76736"/>
    <w:rsid w:val="00C915E0"/>
    <w:rsid w:val="00C94B95"/>
    <w:rsid w:val="00C97933"/>
    <w:rsid w:val="00CA4D81"/>
    <w:rsid w:val="00CA7358"/>
    <w:rsid w:val="00CB3804"/>
    <w:rsid w:val="00CB5B2F"/>
    <w:rsid w:val="00CC046C"/>
    <w:rsid w:val="00CC7A24"/>
    <w:rsid w:val="00CD24C2"/>
    <w:rsid w:val="00CE58C6"/>
    <w:rsid w:val="00D0205A"/>
    <w:rsid w:val="00D04C49"/>
    <w:rsid w:val="00D21EA4"/>
    <w:rsid w:val="00D3475E"/>
    <w:rsid w:val="00D84B80"/>
    <w:rsid w:val="00D93ACA"/>
    <w:rsid w:val="00DA4D01"/>
    <w:rsid w:val="00DB0DC2"/>
    <w:rsid w:val="00DB63E7"/>
    <w:rsid w:val="00DC2611"/>
    <w:rsid w:val="00DD06E5"/>
    <w:rsid w:val="00DD283E"/>
    <w:rsid w:val="00DE4D6B"/>
    <w:rsid w:val="00DF18F6"/>
    <w:rsid w:val="00E1026B"/>
    <w:rsid w:val="00E366CE"/>
    <w:rsid w:val="00E73901"/>
    <w:rsid w:val="00E7562B"/>
    <w:rsid w:val="00E77A8D"/>
    <w:rsid w:val="00E8746D"/>
    <w:rsid w:val="00E8792F"/>
    <w:rsid w:val="00E93775"/>
    <w:rsid w:val="00E959FA"/>
    <w:rsid w:val="00EA54C5"/>
    <w:rsid w:val="00EA6AD8"/>
    <w:rsid w:val="00EA7AF0"/>
    <w:rsid w:val="00EA7F63"/>
    <w:rsid w:val="00EC2F22"/>
    <w:rsid w:val="00ED3F7F"/>
    <w:rsid w:val="00EF7BCE"/>
    <w:rsid w:val="00F04B9A"/>
    <w:rsid w:val="00F1026B"/>
    <w:rsid w:val="00F17C18"/>
    <w:rsid w:val="00F25115"/>
    <w:rsid w:val="00F26860"/>
    <w:rsid w:val="00F32EA0"/>
    <w:rsid w:val="00F3661D"/>
    <w:rsid w:val="00F55001"/>
    <w:rsid w:val="00F55E32"/>
    <w:rsid w:val="00F61648"/>
    <w:rsid w:val="00F96EC2"/>
    <w:rsid w:val="00FB6138"/>
    <w:rsid w:val="00FC19B3"/>
    <w:rsid w:val="00FC32D7"/>
    <w:rsid w:val="00FE091E"/>
    <w:rsid w:val="00FF5ACE"/>
    <w:rsid w:val="01851914"/>
    <w:rsid w:val="05CB5478"/>
    <w:rsid w:val="089D3D6A"/>
    <w:rsid w:val="0AE42D88"/>
    <w:rsid w:val="12356D59"/>
    <w:rsid w:val="15896672"/>
    <w:rsid w:val="17A912DD"/>
    <w:rsid w:val="18221E66"/>
    <w:rsid w:val="18610BE1"/>
    <w:rsid w:val="1F837FAB"/>
    <w:rsid w:val="239049CC"/>
    <w:rsid w:val="3823302A"/>
    <w:rsid w:val="3B976656"/>
    <w:rsid w:val="45FE572D"/>
    <w:rsid w:val="4D660E30"/>
    <w:rsid w:val="5A3638E2"/>
    <w:rsid w:val="5D115478"/>
    <w:rsid w:val="5D9841DC"/>
    <w:rsid w:val="61384784"/>
    <w:rsid w:val="651D4205"/>
    <w:rsid w:val="6F1277AF"/>
    <w:rsid w:val="70AB1AAA"/>
    <w:rsid w:val="75D32D8D"/>
    <w:rsid w:val="77142755"/>
    <w:rsid w:val="7CB2612E"/>
    <w:rsid w:val="7F38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453EB8"/>
  <w15:docId w15:val="{97C0E38C-1696-417E-B30C-6A988CB3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character" w:styleId="ab">
    <w:name w:val="Placeholder Text"/>
    <w:basedOn w:val="a0"/>
    <w:uiPriority w:val="99"/>
    <w:unhideWhenUsed/>
    <w:rsid w:val="004F35C9"/>
    <w:rPr>
      <w:color w:val="666666"/>
    </w:rPr>
  </w:style>
  <w:style w:type="table" w:styleId="1-1">
    <w:name w:val="Grid Table 1 Light Accent 1"/>
    <w:basedOn w:val="a1"/>
    <w:uiPriority w:val="46"/>
    <w:rsid w:val="0039025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caption"/>
    <w:basedOn w:val="a"/>
    <w:next w:val="a"/>
    <w:uiPriority w:val="35"/>
    <w:unhideWhenUsed/>
    <w:qFormat/>
    <w:rsid w:val="007617AD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84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驰 张</cp:lastModifiedBy>
  <cp:revision>62</cp:revision>
  <cp:lastPrinted>2020-02-17T08:32:00Z</cp:lastPrinted>
  <dcterms:created xsi:type="dcterms:W3CDTF">2024-08-27T13:47:00Z</dcterms:created>
  <dcterms:modified xsi:type="dcterms:W3CDTF">2025-05-21T14:07:00Z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3F04D6617629476C90422522BEE161CF</vt:lpwstr>
  </property>
</Properties>
</file>